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D2" w:rsidRPr="00DA45AC" w:rsidRDefault="00F265D2" w:rsidP="00F265D2">
      <w:pPr>
        <w:pStyle w:val="Balk11"/>
        <w:keepNext/>
        <w:keepLines/>
        <w:spacing w:after="0"/>
        <w:rPr>
          <w:sz w:val="20"/>
          <w:szCs w:val="20"/>
        </w:rPr>
      </w:pPr>
      <w:bookmarkStart w:id="0" w:name="bookmark0"/>
      <w:r w:rsidRPr="00DA45AC">
        <w:rPr>
          <w:sz w:val="20"/>
          <w:szCs w:val="20"/>
        </w:rPr>
        <w:t>İHALE İLANI</w:t>
      </w:r>
      <w:bookmarkEnd w:id="0"/>
    </w:p>
    <w:p w:rsidR="00F265D2" w:rsidRPr="00DA45AC" w:rsidRDefault="00F265D2" w:rsidP="00F265D2">
      <w:pPr>
        <w:pStyle w:val="Balk11"/>
        <w:keepNext/>
        <w:keepLines/>
        <w:spacing w:after="0"/>
        <w:rPr>
          <w:sz w:val="20"/>
          <w:szCs w:val="20"/>
        </w:rPr>
      </w:pPr>
      <w:bookmarkStart w:id="1" w:name="bookmark2"/>
      <w:r w:rsidRPr="00DA45AC">
        <w:rPr>
          <w:sz w:val="20"/>
          <w:szCs w:val="20"/>
        </w:rPr>
        <w:t>ESKİŞEHİR</w:t>
      </w:r>
      <w:r w:rsidRPr="00DA45AC">
        <w:rPr>
          <w:sz w:val="20"/>
          <w:szCs w:val="20"/>
        </w:rPr>
        <w:br/>
        <w:t>ODUNPAZARI BELEDİYESİ</w:t>
      </w:r>
      <w:bookmarkEnd w:id="1"/>
    </w:p>
    <w:p w:rsidR="00F265D2" w:rsidRPr="00DA45AC" w:rsidRDefault="00F265D2" w:rsidP="000509B6">
      <w:pPr>
        <w:keepNext/>
        <w:keepLines/>
        <w:spacing w:after="0"/>
        <w:jc w:val="both"/>
        <w:rPr>
          <w:rFonts w:ascii="Times New Roman" w:hAnsi="Times New Roman" w:cs="Times New Roman"/>
          <w:sz w:val="20"/>
          <w:szCs w:val="20"/>
          <w:u w:val="single"/>
        </w:rPr>
      </w:pPr>
      <w:r w:rsidRPr="00DA45AC">
        <w:rPr>
          <w:rFonts w:ascii="Times New Roman" w:hAnsi="Times New Roman" w:cs="Times New Roman"/>
          <w:b/>
          <w:sz w:val="20"/>
          <w:szCs w:val="20"/>
        </w:rPr>
        <w:t>1-</w:t>
      </w:r>
      <w:r w:rsidRPr="00DA45AC">
        <w:rPr>
          <w:rFonts w:ascii="Times New Roman" w:hAnsi="Times New Roman" w:cs="Times New Roman"/>
          <w:b/>
          <w:sz w:val="20"/>
          <w:szCs w:val="20"/>
          <w:u w:val="single"/>
        </w:rPr>
        <w:t>İdarenin</w:t>
      </w:r>
    </w:p>
    <w:p w:rsidR="00F265D2" w:rsidRPr="00DA45AC" w:rsidRDefault="00F265D2" w:rsidP="00F265D2">
      <w:pPr>
        <w:keepNext/>
        <w:keepLines/>
        <w:numPr>
          <w:ilvl w:val="0"/>
          <w:numId w:val="1"/>
        </w:numPr>
        <w:spacing w:after="0" w:line="240" w:lineRule="auto"/>
        <w:jc w:val="both"/>
        <w:rPr>
          <w:rFonts w:ascii="Times New Roman" w:hAnsi="Times New Roman" w:cs="Times New Roman"/>
          <w:sz w:val="20"/>
          <w:szCs w:val="20"/>
        </w:rPr>
      </w:pPr>
      <w:r w:rsidRPr="00DA45AC">
        <w:rPr>
          <w:rFonts w:ascii="Times New Roman" w:hAnsi="Times New Roman" w:cs="Times New Roman"/>
          <w:b/>
          <w:sz w:val="20"/>
          <w:szCs w:val="20"/>
        </w:rPr>
        <w:t>Adresi:</w:t>
      </w:r>
      <w:r w:rsidRPr="00DA45AC">
        <w:rPr>
          <w:rFonts w:ascii="Times New Roman" w:hAnsi="Times New Roman" w:cs="Times New Roman"/>
          <w:sz w:val="20"/>
          <w:szCs w:val="20"/>
        </w:rPr>
        <w:t xml:space="preserve"> Yenidoğan Mah. </w:t>
      </w:r>
      <w:proofErr w:type="spellStart"/>
      <w:r w:rsidRPr="00DA45AC">
        <w:rPr>
          <w:rFonts w:ascii="Times New Roman" w:hAnsi="Times New Roman" w:cs="Times New Roman"/>
          <w:sz w:val="20"/>
          <w:szCs w:val="20"/>
        </w:rPr>
        <w:t>Çamkoru</w:t>
      </w:r>
      <w:proofErr w:type="spellEnd"/>
      <w:r w:rsidRPr="00DA45AC">
        <w:rPr>
          <w:rFonts w:ascii="Times New Roman" w:hAnsi="Times New Roman" w:cs="Times New Roman"/>
          <w:sz w:val="20"/>
          <w:szCs w:val="20"/>
        </w:rPr>
        <w:t xml:space="preserve"> Sok. No:2 Odunpazarı /ESKİŞEHİR </w:t>
      </w:r>
    </w:p>
    <w:p w:rsidR="00F265D2" w:rsidRPr="00DA45AC"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DA45AC">
        <w:rPr>
          <w:rFonts w:ascii="Times New Roman" w:hAnsi="Times New Roman" w:cs="Times New Roman"/>
          <w:b/>
          <w:sz w:val="20"/>
          <w:szCs w:val="20"/>
        </w:rPr>
        <w:t>Telefon ve faks numarası:</w:t>
      </w:r>
      <w:r w:rsidRPr="00DA45AC">
        <w:rPr>
          <w:rFonts w:ascii="Times New Roman" w:hAnsi="Times New Roman" w:cs="Times New Roman"/>
          <w:sz w:val="20"/>
          <w:szCs w:val="20"/>
        </w:rPr>
        <w:t xml:space="preserve"> Tel: 0 222 213 30 30  / 2214 Faks:  0 222 227 96 07</w:t>
      </w:r>
    </w:p>
    <w:p w:rsidR="00C042B9" w:rsidRPr="00DA45AC"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DA45AC">
        <w:rPr>
          <w:rFonts w:ascii="Times New Roman" w:hAnsi="Times New Roman" w:cs="Times New Roman"/>
          <w:b/>
          <w:sz w:val="20"/>
          <w:szCs w:val="20"/>
        </w:rPr>
        <w:t xml:space="preserve">Elektronik posta </w:t>
      </w:r>
      <w:proofErr w:type="gramStart"/>
      <w:r w:rsidRPr="00DA45AC">
        <w:rPr>
          <w:rFonts w:ascii="Times New Roman" w:hAnsi="Times New Roman" w:cs="Times New Roman"/>
          <w:b/>
          <w:sz w:val="20"/>
          <w:szCs w:val="20"/>
        </w:rPr>
        <w:t xml:space="preserve">adresi    : </w:t>
      </w:r>
      <w:r w:rsidRPr="00DA45AC">
        <w:rPr>
          <w:rFonts w:ascii="Times New Roman" w:hAnsi="Times New Roman" w:cs="Times New Roman"/>
          <w:sz w:val="20"/>
          <w:szCs w:val="20"/>
        </w:rPr>
        <w:t>emlakveistimlak</w:t>
      </w:r>
      <w:proofErr w:type="gramEnd"/>
      <w:r w:rsidRPr="00DA45AC">
        <w:rPr>
          <w:rFonts w:ascii="Times New Roman" w:hAnsi="Times New Roman" w:cs="Times New Roman"/>
          <w:sz w:val="20"/>
          <w:szCs w:val="20"/>
        </w:rPr>
        <w:t>_md@odunpazari.bel.tr</w:t>
      </w:r>
    </w:p>
    <w:p w:rsidR="00C042B9" w:rsidRPr="00DA45AC" w:rsidRDefault="00C042B9" w:rsidP="001B2159">
      <w:pPr>
        <w:keepNext/>
        <w:keepLines/>
        <w:numPr>
          <w:ilvl w:val="0"/>
          <w:numId w:val="1"/>
        </w:numPr>
        <w:spacing w:after="0" w:line="240" w:lineRule="auto"/>
        <w:jc w:val="both"/>
        <w:rPr>
          <w:rFonts w:ascii="Times New Roman" w:hAnsi="Times New Roman" w:cs="Times New Roman"/>
          <w:b/>
          <w:sz w:val="20"/>
          <w:szCs w:val="20"/>
        </w:rPr>
      </w:pPr>
      <w:r w:rsidRPr="00DA45AC">
        <w:rPr>
          <w:rFonts w:ascii="Times New Roman" w:hAnsi="Times New Roman" w:cs="Times New Roman"/>
          <w:b/>
          <w:sz w:val="20"/>
          <w:szCs w:val="20"/>
        </w:rPr>
        <w:t xml:space="preserve">İhalenin Yapılacağı </w:t>
      </w:r>
      <w:proofErr w:type="gramStart"/>
      <w:r w:rsidRPr="00DA45AC">
        <w:rPr>
          <w:rFonts w:ascii="Times New Roman" w:hAnsi="Times New Roman" w:cs="Times New Roman"/>
          <w:b/>
          <w:sz w:val="20"/>
          <w:szCs w:val="20"/>
        </w:rPr>
        <w:t>yer     :</w:t>
      </w:r>
      <w:r w:rsidRPr="00DA45AC">
        <w:rPr>
          <w:rFonts w:ascii="Times New Roman" w:hAnsi="Times New Roman" w:cs="Times New Roman"/>
          <w:sz w:val="20"/>
          <w:szCs w:val="20"/>
        </w:rPr>
        <w:t>Odunpazarı</w:t>
      </w:r>
      <w:proofErr w:type="gramEnd"/>
      <w:r w:rsidRPr="00DA45AC">
        <w:rPr>
          <w:rFonts w:ascii="Times New Roman" w:hAnsi="Times New Roman" w:cs="Times New Roman"/>
          <w:sz w:val="20"/>
          <w:szCs w:val="20"/>
        </w:rPr>
        <w:t xml:space="preserve"> Belediyesi </w:t>
      </w:r>
      <w:r w:rsidR="00CF2AD8" w:rsidRPr="00DA45AC">
        <w:rPr>
          <w:rFonts w:ascii="Times New Roman" w:hAnsi="Times New Roman" w:cs="Times New Roman"/>
          <w:sz w:val="20"/>
          <w:szCs w:val="20"/>
        </w:rPr>
        <w:t>Encümen</w:t>
      </w:r>
      <w:r w:rsidRPr="00DA45AC">
        <w:rPr>
          <w:rFonts w:ascii="Times New Roman" w:hAnsi="Times New Roman" w:cs="Times New Roman"/>
          <w:sz w:val="20"/>
          <w:szCs w:val="20"/>
        </w:rPr>
        <w:t xml:space="preserve"> Salonu</w:t>
      </w:r>
    </w:p>
    <w:p w:rsidR="007C5FDB" w:rsidRPr="00DA45AC" w:rsidRDefault="007C5FDB" w:rsidP="007C5FDB">
      <w:pPr>
        <w:keepNext/>
        <w:keepLines/>
        <w:spacing w:after="0" w:line="240" w:lineRule="auto"/>
        <w:ind w:left="720"/>
        <w:jc w:val="both"/>
        <w:rPr>
          <w:rFonts w:ascii="Times New Roman" w:hAnsi="Times New Roman" w:cs="Times New Roman"/>
          <w:sz w:val="20"/>
          <w:szCs w:val="20"/>
        </w:rPr>
      </w:pPr>
    </w:p>
    <w:p w:rsidR="00737488" w:rsidRPr="00DA45AC" w:rsidRDefault="00F265D2" w:rsidP="00737488">
      <w:pPr>
        <w:keepNext/>
        <w:keepLines/>
        <w:spacing w:after="0"/>
        <w:ind w:hanging="142"/>
        <w:jc w:val="both"/>
        <w:rPr>
          <w:rFonts w:ascii="Times New Roman" w:eastAsia="Times New Roman" w:hAnsi="Times New Roman" w:cs="Times New Roman"/>
          <w:b/>
          <w:bCs/>
          <w:color w:val="FF0000"/>
          <w:sz w:val="20"/>
          <w:szCs w:val="20"/>
          <w:u w:val="single"/>
        </w:rPr>
      </w:pPr>
      <w:r w:rsidRPr="00DA45AC">
        <w:rPr>
          <w:rFonts w:ascii="Times New Roman" w:hAnsi="Times New Roman" w:cs="Times New Roman"/>
          <w:b/>
          <w:sz w:val="20"/>
          <w:szCs w:val="20"/>
        </w:rPr>
        <w:t>2-</w:t>
      </w:r>
      <w:r w:rsidRPr="00DA45AC">
        <w:rPr>
          <w:rFonts w:ascii="Times New Roman" w:hAnsi="Times New Roman" w:cs="Times New Roman"/>
          <w:bCs/>
          <w:sz w:val="20"/>
          <w:szCs w:val="20"/>
        </w:rPr>
        <w:t xml:space="preserve"> Mülkiyeti Odunpazarı Belediyesi adına kayıtlı olan aşağıda özellikleri belirtilen işyerleri</w:t>
      </w:r>
      <w:r w:rsidR="00CF2AD8" w:rsidRPr="00DA45AC">
        <w:rPr>
          <w:rFonts w:ascii="Times New Roman" w:hAnsi="Times New Roman" w:cs="Times New Roman"/>
          <w:bCs/>
          <w:sz w:val="20"/>
          <w:szCs w:val="20"/>
        </w:rPr>
        <w:t xml:space="preserve">(Tablo-1) </w:t>
      </w:r>
      <w:r w:rsidRPr="00DA45AC">
        <w:rPr>
          <w:rFonts w:ascii="Times New Roman" w:hAnsi="Times New Roman" w:cs="Times New Roman"/>
          <w:bCs/>
          <w:sz w:val="20"/>
          <w:szCs w:val="20"/>
        </w:rPr>
        <w:t xml:space="preserve">2886 Sayılı Devlet İhale Kanununun 45. maddesi gereği </w:t>
      </w:r>
      <w:r w:rsidRPr="00DA45AC">
        <w:rPr>
          <w:rFonts w:ascii="Times New Roman" w:hAnsi="Times New Roman" w:cs="Times New Roman"/>
          <w:b/>
          <w:bCs/>
          <w:sz w:val="20"/>
          <w:szCs w:val="20"/>
          <w:u w:val="single"/>
        </w:rPr>
        <w:t xml:space="preserve">açık teklif usulü </w:t>
      </w:r>
      <w:r w:rsidR="00E248E9" w:rsidRPr="00DA45AC">
        <w:rPr>
          <w:rFonts w:ascii="Times New Roman" w:hAnsi="Times New Roman" w:cs="Times New Roman"/>
          <w:b/>
          <w:bCs/>
          <w:sz w:val="20"/>
          <w:szCs w:val="20"/>
          <w:u w:val="single"/>
        </w:rPr>
        <w:t>ile</w:t>
      </w:r>
      <w:r w:rsidR="00E248E9" w:rsidRPr="00DA45AC">
        <w:rPr>
          <w:rFonts w:ascii="Times New Roman" w:hAnsi="Times New Roman" w:cs="Times New Roman"/>
          <w:bCs/>
          <w:sz w:val="20"/>
          <w:szCs w:val="20"/>
        </w:rPr>
        <w:t xml:space="preserve"> aşağıda belirtilen</w:t>
      </w:r>
      <w:r w:rsidRPr="00DA45AC">
        <w:rPr>
          <w:rFonts w:ascii="Times New Roman" w:hAnsi="Times New Roman" w:cs="Times New Roman"/>
          <w:bCs/>
          <w:sz w:val="20"/>
          <w:szCs w:val="20"/>
        </w:rPr>
        <w:t xml:space="preserve"> </w:t>
      </w:r>
      <w:r w:rsidR="00C76120" w:rsidRPr="00DA45AC">
        <w:rPr>
          <w:rFonts w:ascii="Times New Roman" w:hAnsi="Times New Roman" w:cs="Times New Roman"/>
          <w:bCs/>
          <w:sz w:val="20"/>
          <w:szCs w:val="20"/>
        </w:rPr>
        <w:t xml:space="preserve">tarih ve </w:t>
      </w:r>
      <w:r w:rsidRPr="00DA45AC">
        <w:rPr>
          <w:rFonts w:ascii="Times New Roman" w:hAnsi="Times New Roman" w:cs="Times New Roman"/>
          <w:bCs/>
          <w:sz w:val="20"/>
          <w:szCs w:val="20"/>
        </w:rPr>
        <w:t xml:space="preserve">saatte, belirlenen </w:t>
      </w:r>
      <w:r w:rsidR="001F32F2">
        <w:rPr>
          <w:rFonts w:ascii="Times New Roman" w:hAnsi="Times New Roman" w:cs="Times New Roman"/>
          <w:bCs/>
          <w:sz w:val="20"/>
          <w:szCs w:val="20"/>
        </w:rPr>
        <w:t>muhammen bedeli üzerinden kiralama ihalesi</w:t>
      </w:r>
      <w:r w:rsidRPr="00DA45AC">
        <w:rPr>
          <w:rFonts w:ascii="Times New Roman" w:hAnsi="Times New Roman" w:cs="Times New Roman"/>
          <w:bCs/>
          <w:sz w:val="20"/>
          <w:szCs w:val="20"/>
        </w:rPr>
        <w:t xml:space="preserve"> yapılacaktır. </w:t>
      </w:r>
      <w:r w:rsidR="00737488" w:rsidRPr="00DA45AC">
        <w:rPr>
          <w:rFonts w:ascii="Times New Roman" w:hAnsi="Times New Roman" w:cs="Times New Roman"/>
          <w:bCs/>
          <w:sz w:val="20"/>
          <w:szCs w:val="20"/>
        </w:rPr>
        <w:t xml:space="preserve">Basılı Evrak Bedeli </w:t>
      </w:r>
      <w:r w:rsidR="007B754F" w:rsidRPr="00DA45AC">
        <w:rPr>
          <w:rFonts w:ascii="Times New Roman" w:hAnsi="Times New Roman" w:cs="Times New Roman"/>
          <w:b/>
          <w:bCs/>
          <w:sz w:val="20"/>
          <w:szCs w:val="20"/>
        </w:rPr>
        <w:t>2.5</w:t>
      </w:r>
      <w:r w:rsidR="00737488" w:rsidRPr="00DA45AC">
        <w:rPr>
          <w:rFonts w:ascii="Times New Roman" w:hAnsi="Times New Roman" w:cs="Times New Roman"/>
          <w:b/>
          <w:bCs/>
          <w:sz w:val="20"/>
          <w:szCs w:val="20"/>
        </w:rPr>
        <w:t>00,00₺</w:t>
      </w:r>
      <w:r w:rsidR="00737488" w:rsidRPr="00DA45AC">
        <w:rPr>
          <w:rFonts w:ascii="Times New Roman" w:hAnsi="Times New Roman" w:cs="Times New Roman"/>
          <w:bCs/>
          <w:sz w:val="20"/>
          <w:szCs w:val="20"/>
        </w:rPr>
        <w:t xml:space="preserve">’dir. </w:t>
      </w:r>
    </w:p>
    <w:p w:rsidR="007C5FDB" w:rsidRPr="00DA45AC" w:rsidRDefault="007C5FDB" w:rsidP="005F0B14">
      <w:pPr>
        <w:spacing w:after="0" w:line="160" w:lineRule="atLeast"/>
        <w:rPr>
          <w:rFonts w:ascii="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99795A" w:rsidRPr="00DA45AC" w:rsidTr="00841D98">
        <w:trPr>
          <w:trHeight w:val="706"/>
          <w:jc w:val="center"/>
        </w:trPr>
        <w:tc>
          <w:tcPr>
            <w:tcW w:w="5525" w:type="dxa"/>
            <w:shd w:val="clear" w:color="000000" w:fill="FFFFFF"/>
            <w:vAlign w:val="bottom"/>
          </w:tcPr>
          <w:p w:rsidR="00D74B2B" w:rsidRPr="00DA45AC" w:rsidRDefault="00D74B2B" w:rsidP="00D74B2B">
            <w:pPr>
              <w:pStyle w:val="Dier0"/>
              <w:ind w:firstLine="0"/>
              <w:jc w:val="center"/>
              <w:rPr>
                <w:b/>
                <w:bCs/>
                <w:color w:val="000000"/>
                <w:sz w:val="20"/>
                <w:szCs w:val="20"/>
              </w:rPr>
            </w:pPr>
            <w:r w:rsidRPr="00DA45AC">
              <w:rPr>
                <w:b/>
                <w:bCs/>
                <w:color w:val="000000"/>
                <w:sz w:val="20"/>
                <w:szCs w:val="20"/>
              </w:rPr>
              <w:t>TABLO-1</w:t>
            </w:r>
          </w:p>
          <w:p w:rsidR="00D74B2B" w:rsidRPr="00DA45AC" w:rsidRDefault="00D74B2B" w:rsidP="00841D98">
            <w:pPr>
              <w:pStyle w:val="Dier0"/>
              <w:ind w:firstLine="0"/>
              <w:rPr>
                <w:b/>
                <w:bCs/>
                <w:color w:val="000000"/>
                <w:sz w:val="20"/>
                <w:szCs w:val="20"/>
              </w:rPr>
            </w:pPr>
          </w:p>
          <w:p w:rsidR="0099795A" w:rsidRPr="00DA45AC" w:rsidRDefault="0099795A" w:rsidP="00841D98">
            <w:pPr>
              <w:pStyle w:val="Dier0"/>
              <w:ind w:firstLine="0"/>
              <w:rPr>
                <w:b/>
                <w:bCs/>
                <w:color w:val="000000"/>
                <w:sz w:val="20"/>
                <w:szCs w:val="20"/>
              </w:rPr>
            </w:pPr>
            <w:r w:rsidRPr="00DA45AC">
              <w:rPr>
                <w:b/>
                <w:bCs/>
                <w:color w:val="000000"/>
                <w:sz w:val="20"/>
                <w:szCs w:val="20"/>
              </w:rPr>
              <w:t>KİRALAMA İŞİNİN ADI</w:t>
            </w:r>
          </w:p>
        </w:tc>
        <w:tc>
          <w:tcPr>
            <w:tcW w:w="1700" w:type="dxa"/>
            <w:vAlign w:val="bottom"/>
          </w:tcPr>
          <w:p w:rsidR="0099795A" w:rsidRPr="00DA45AC" w:rsidRDefault="0099795A" w:rsidP="00841D98">
            <w:pPr>
              <w:spacing w:line="240" w:lineRule="auto"/>
              <w:jc w:val="center"/>
              <w:rPr>
                <w:rFonts w:ascii="Times New Roman" w:eastAsia="Times New Roman" w:hAnsi="Times New Roman" w:cs="Times New Roman"/>
                <w:b/>
                <w:bCs/>
                <w:color w:val="000000"/>
                <w:sz w:val="20"/>
                <w:szCs w:val="20"/>
              </w:rPr>
            </w:pPr>
            <w:r w:rsidRPr="00DA45AC">
              <w:rPr>
                <w:rFonts w:ascii="Times New Roman" w:eastAsia="Times New Roman" w:hAnsi="Times New Roman" w:cs="Times New Roman"/>
                <w:b/>
                <w:bCs/>
                <w:color w:val="000000"/>
                <w:sz w:val="20"/>
                <w:szCs w:val="20"/>
              </w:rPr>
              <w:t>MUHAMMEN BEDEL (AYLIK)</w:t>
            </w:r>
          </w:p>
        </w:tc>
        <w:tc>
          <w:tcPr>
            <w:tcW w:w="1562" w:type="dxa"/>
            <w:vAlign w:val="bottom"/>
          </w:tcPr>
          <w:p w:rsidR="0099795A" w:rsidRPr="00DA45AC" w:rsidRDefault="0099795A" w:rsidP="00841D98">
            <w:pPr>
              <w:spacing w:line="240" w:lineRule="auto"/>
              <w:jc w:val="center"/>
              <w:rPr>
                <w:rFonts w:ascii="Times New Roman" w:eastAsia="Times New Roman" w:hAnsi="Times New Roman" w:cs="Times New Roman"/>
                <w:b/>
                <w:bCs/>
                <w:color w:val="000000"/>
                <w:sz w:val="20"/>
                <w:szCs w:val="20"/>
              </w:rPr>
            </w:pPr>
            <w:r w:rsidRPr="00DA45AC">
              <w:rPr>
                <w:rFonts w:ascii="Times New Roman" w:eastAsia="Times New Roman" w:hAnsi="Times New Roman" w:cs="Times New Roman"/>
                <w:b/>
                <w:bCs/>
                <w:color w:val="000000"/>
                <w:sz w:val="20"/>
                <w:szCs w:val="20"/>
              </w:rPr>
              <w:t>GEÇİCİ TEMİNAT (%3)</w:t>
            </w:r>
          </w:p>
        </w:tc>
        <w:tc>
          <w:tcPr>
            <w:tcW w:w="1669" w:type="dxa"/>
            <w:vAlign w:val="bottom"/>
          </w:tcPr>
          <w:p w:rsidR="0099795A" w:rsidRPr="00DA45AC" w:rsidRDefault="0099795A" w:rsidP="00841D98">
            <w:pPr>
              <w:spacing w:line="240" w:lineRule="auto"/>
              <w:jc w:val="center"/>
              <w:rPr>
                <w:rFonts w:ascii="Times New Roman" w:eastAsia="Times New Roman" w:hAnsi="Times New Roman" w:cs="Times New Roman"/>
                <w:b/>
                <w:bCs/>
                <w:color w:val="000000"/>
                <w:sz w:val="20"/>
                <w:szCs w:val="20"/>
              </w:rPr>
            </w:pPr>
            <w:r w:rsidRPr="00DA45AC">
              <w:rPr>
                <w:rFonts w:ascii="Times New Roman" w:eastAsia="Times New Roman" w:hAnsi="Times New Roman" w:cs="Times New Roman"/>
                <w:b/>
                <w:bCs/>
                <w:color w:val="000000"/>
                <w:sz w:val="20"/>
                <w:szCs w:val="20"/>
              </w:rPr>
              <w:t>İHALE TARİHİ VE SAATİ</w:t>
            </w:r>
          </w:p>
        </w:tc>
      </w:tr>
      <w:tr w:rsidR="00153E1E" w:rsidRPr="00DA45AC" w:rsidTr="00E271FF">
        <w:trPr>
          <w:trHeight w:val="315"/>
          <w:jc w:val="center"/>
        </w:trPr>
        <w:tc>
          <w:tcPr>
            <w:tcW w:w="5525" w:type="dxa"/>
            <w:shd w:val="clear" w:color="000000" w:fill="FFFFFF"/>
            <w:hideMark/>
          </w:tcPr>
          <w:p w:rsidR="00153E1E" w:rsidRPr="00293583" w:rsidRDefault="00153E1E" w:rsidP="00153E1E">
            <w:pPr>
              <w:keepNext/>
              <w:keepLines/>
              <w:spacing w:after="0"/>
              <w:jc w:val="both"/>
              <w:rPr>
                <w:rFonts w:ascii="Times New Roman" w:hAnsi="Times New Roman" w:cs="Times New Roman"/>
                <w:sz w:val="20"/>
                <w:szCs w:val="20"/>
              </w:rPr>
            </w:pPr>
            <w:proofErr w:type="gramStart"/>
            <w:r w:rsidRPr="001778DD">
              <w:rPr>
                <w:rFonts w:ascii="Times New Roman" w:hAnsi="Times New Roman" w:cs="Times New Roman"/>
                <w:sz w:val="20"/>
                <w:szCs w:val="20"/>
              </w:rPr>
              <w:t xml:space="preserve">Tapunun 153 ada 49 parselinde kayıtlı Paşa Mahallesi </w:t>
            </w:r>
            <w:proofErr w:type="spellStart"/>
            <w:r w:rsidRPr="001778DD">
              <w:rPr>
                <w:rFonts w:ascii="Times New Roman" w:hAnsi="Times New Roman" w:cs="Times New Roman"/>
                <w:sz w:val="20"/>
                <w:szCs w:val="20"/>
              </w:rPr>
              <w:t>Pazaroğlu</w:t>
            </w:r>
            <w:proofErr w:type="spellEnd"/>
            <w:r w:rsidRPr="001778DD">
              <w:rPr>
                <w:rFonts w:ascii="Times New Roman" w:hAnsi="Times New Roman" w:cs="Times New Roman"/>
                <w:sz w:val="20"/>
                <w:szCs w:val="20"/>
              </w:rPr>
              <w:t xml:space="preserve"> Sokak Atlıhan İş Merkezi No:8/8 adresinde bulunan Lületaşı</w:t>
            </w:r>
            <w:r>
              <w:rPr>
                <w:rFonts w:ascii="Times New Roman" w:hAnsi="Times New Roman" w:cs="Times New Roman"/>
                <w:sz w:val="20"/>
                <w:szCs w:val="20"/>
              </w:rPr>
              <w:t>,</w:t>
            </w:r>
            <w:r w:rsidRPr="001778DD">
              <w:rPr>
                <w:rFonts w:ascii="Times New Roman" w:hAnsi="Times New Roman" w:cs="Times New Roman"/>
                <w:sz w:val="20"/>
                <w:szCs w:val="20"/>
              </w:rPr>
              <w:t xml:space="preserve"> </w:t>
            </w:r>
            <w:r w:rsidRPr="002B1A55">
              <w:rPr>
                <w:rFonts w:ascii="Times New Roman" w:hAnsi="Times New Roman" w:cs="Times New Roman"/>
                <w:sz w:val="20"/>
                <w:szCs w:val="20"/>
              </w:rPr>
              <w:t xml:space="preserve">Çinicilik, Çömlekçilik, Gümüşçülük, Seramik, Ebru veya Cam Sanatları </w:t>
            </w:r>
            <w:r w:rsidRPr="001778DD">
              <w:rPr>
                <w:rFonts w:ascii="Times New Roman" w:hAnsi="Times New Roman" w:cs="Times New Roman"/>
                <w:sz w:val="20"/>
                <w:szCs w:val="20"/>
              </w:rPr>
              <w:t>Meslek Grubu faaliyetleri yürütülecek işyerinin 10(on) yıllık süre ile kiraya verilmesi işi.(1 yıllık kira bedeli peşinen yatırılacak olup; sonraki yıllara ait kira ödemeleri ise peşin aylık olarak gerçekleştirilecektir.)</w:t>
            </w:r>
            <w:r>
              <w:rPr>
                <w:rFonts w:ascii="Times New Roman" w:hAnsi="Times New Roman" w:cs="Times New Roman"/>
                <w:sz w:val="20"/>
                <w:szCs w:val="20"/>
              </w:rPr>
              <w:t xml:space="preserve"> </w:t>
            </w:r>
            <w:proofErr w:type="gramEnd"/>
            <w:r w:rsidRPr="005D0CB0">
              <w:rPr>
                <w:rFonts w:ascii="Times New Roman" w:hAnsi="Times New Roman" w:cs="Times New Roman"/>
                <w:sz w:val="20"/>
                <w:szCs w:val="20"/>
              </w:rPr>
              <w:t xml:space="preserve">İhaleye katılan gerçek veya tüzel kişiler </w:t>
            </w:r>
            <w:proofErr w:type="spellStart"/>
            <w:r w:rsidRPr="005D0CB0">
              <w:rPr>
                <w:rFonts w:ascii="Times New Roman" w:hAnsi="Times New Roman" w:cs="Times New Roman"/>
                <w:sz w:val="20"/>
                <w:szCs w:val="20"/>
              </w:rPr>
              <w:t>Atlıhanda</w:t>
            </w:r>
            <w:proofErr w:type="spellEnd"/>
            <w:r w:rsidRPr="005D0CB0">
              <w:rPr>
                <w:rFonts w:ascii="Times New Roman" w:hAnsi="Times New Roman" w:cs="Times New Roman"/>
                <w:sz w:val="20"/>
                <w:szCs w:val="20"/>
              </w:rPr>
              <w:t xml:space="preserve"> bulunan aynı meslek gruplarından sadece 1(Bir) </w:t>
            </w:r>
            <w:proofErr w:type="gramStart"/>
            <w:r w:rsidRPr="005D0CB0">
              <w:rPr>
                <w:rFonts w:ascii="Times New Roman" w:hAnsi="Times New Roman" w:cs="Times New Roman"/>
                <w:sz w:val="20"/>
                <w:szCs w:val="20"/>
              </w:rPr>
              <w:t>Dükkan</w:t>
            </w:r>
            <w:proofErr w:type="gramEnd"/>
            <w:r w:rsidRPr="005D0CB0">
              <w:rPr>
                <w:rFonts w:ascii="Times New Roman" w:hAnsi="Times New Roman" w:cs="Times New Roman"/>
                <w:sz w:val="20"/>
                <w:szCs w:val="20"/>
              </w:rPr>
              <w:t xml:space="preserve"> kiralayabilirler. Birden fazla </w:t>
            </w:r>
            <w:proofErr w:type="gramStart"/>
            <w:r w:rsidRPr="005D0CB0">
              <w:rPr>
                <w:rFonts w:ascii="Times New Roman" w:hAnsi="Times New Roman" w:cs="Times New Roman"/>
                <w:sz w:val="20"/>
                <w:szCs w:val="20"/>
              </w:rPr>
              <w:t>dükkan</w:t>
            </w:r>
            <w:proofErr w:type="gramEnd"/>
            <w:r w:rsidRPr="005D0CB0">
              <w:rPr>
                <w:rFonts w:ascii="Times New Roman" w:hAnsi="Times New Roman" w:cs="Times New Roman"/>
                <w:sz w:val="20"/>
                <w:szCs w:val="20"/>
              </w:rPr>
              <w:t xml:space="preserve"> kiralayan isteklilerin tespit edilmesi halinde istekliler ihale dışı bırakılacaktır.</w:t>
            </w:r>
          </w:p>
        </w:tc>
        <w:tc>
          <w:tcPr>
            <w:tcW w:w="1700" w:type="dxa"/>
            <w:vAlign w:val="center"/>
          </w:tcPr>
          <w:p w:rsidR="00153E1E" w:rsidRPr="00293583" w:rsidRDefault="00C05634"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20.896,87</w:t>
            </w:r>
            <w:r w:rsidR="00153E1E">
              <w:rPr>
                <w:rFonts w:ascii="Times New Roman" w:hAnsi="Times New Roman" w:cs="Times New Roman"/>
                <w:sz w:val="20"/>
                <w:szCs w:val="20"/>
              </w:rPr>
              <w:t>+KDV</w:t>
            </w:r>
          </w:p>
        </w:tc>
        <w:tc>
          <w:tcPr>
            <w:tcW w:w="1562" w:type="dxa"/>
            <w:vAlign w:val="center"/>
          </w:tcPr>
          <w:p w:rsidR="00153E1E" w:rsidRPr="00293583" w:rsidRDefault="00C05634"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75.228,73</w:t>
            </w:r>
            <w:r w:rsidR="00153E1E" w:rsidRPr="00293583">
              <w:rPr>
                <w:rFonts w:ascii="Times New Roman" w:hAnsi="Times New Roman" w:cs="Times New Roman"/>
                <w:sz w:val="20"/>
                <w:szCs w:val="20"/>
              </w:rPr>
              <w:t>₺</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7" w:history="1">
              <w:proofErr w:type="gramStart"/>
              <w:r>
                <w:rPr>
                  <w:rFonts w:ascii="Times New Roman" w:hAnsi="Times New Roman" w:cs="Times New Roman"/>
                  <w:sz w:val="20"/>
                  <w:szCs w:val="20"/>
                </w:rPr>
                <w:t>10:1</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53E1E" w:rsidRPr="00CF2AD8" w:rsidRDefault="00153E1E" w:rsidP="001F32F2">
            <w:pPr>
              <w:spacing w:line="160" w:lineRule="atLeast"/>
              <w:rPr>
                <w:rFonts w:ascii="Times New Roman" w:hAnsi="Times New Roman" w:cs="Times New Roman"/>
                <w:sz w:val="20"/>
                <w:szCs w:val="20"/>
              </w:rPr>
            </w:pPr>
            <w:proofErr w:type="spellStart"/>
            <w:r w:rsidRPr="00CF2AD8">
              <w:rPr>
                <w:rFonts w:ascii="Times New Roman" w:hAnsi="Times New Roman" w:cs="Times New Roman"/>
                <w:sz w:val="20"/>
                <w:szCs w:val="20"/>
              </w:rPr>
              <w:t>Akarbaşı</w:t>
            </w:r>
            <w:proofErr w:type="spellEnd"/>
            <w:r w:rsidRPr="00CF2AD8">
              <w:rPr>
                <w:rFonts w:ascii="Times New Roman" w:hAnsi="Times New Roman" w:cs="Times New Roman"/>
                <w:sz w:val="20"/>
                <w:szCs w:val="20"/>
              </w:rPr>
              <w:t xml:space="preserve"> </w:t>
            </w:r>
            <w:proofErr w:type="spellStart"/>
            <w:r w:rsidRPr="00CF2AD8">
              <w:rPr>
                <w:rFonts w:ascii="Times New Roman" w:hAnsi="Times New Roman" w:cs="Times New Roman"/>
                <w:sz w:val="20"/>
                <w:szCs w:val="20"/>
              </w:rPr>
              <w:t>Mah</w:t>
            </w:r>
            <w:proofErr w:type="spellEnd"/>
            <w:r w:rsidRPr="00CF2AD8">
              <w:rPr>
                <w:rFonts w:ascii="Times New Roman" w:hAnsi="Times New Roman" w:cs="Times New Roman"/>
                <w:sz w:val="20"/>
                <w:szCs w:val="20"/>
              </w:rPr>
              <w:t xml:space="preserve"> Müze Sok No:6/1(Hastane Yanı) adresinde bulunan </w:t>
            </w:r>
            <w:r>
              <w:rPr>
                <w:rFonts w:ascii="Times New Roman" w:hAnsi="Times New Roman" w:cs="Times New Roman"/>
                <w:sz w:val="20"/>
                <w:szCs w:val="20"/>
              </w:rPr>
              <w:t xml:space="preserve">170,00 m² </w:t>
            </w:r>
            <w:r w:rsidRPr="00CF2AD8">
              <w:rPr>
                <w:rFonts w:ascii="Times New Roman" w:hAnsi="Times New Roman" w:cs="Times New Roman"/>
                <w:sz w:val="20"/>
                <w:szCs w:val="20"/>
              </w:rPr>
              <w:t>kafeteryanın 10(on) yıl süreyle kiralama işi</w:t>
            </w:r>
            <w:r w:rsidR="001F32F2">
              <w:rPr>
                <w:rFonts w:ascii="Times New Roman" w:hAnsi="Times New Roman" w:cs="Times New Roman"/>
                <w:sz w:val="20"/>
                <w:szCs w:val="20"/>
              </w:rPr>
              <w:t xml:space="preserve"> </w:t>
            </w:r>
            <w:bookmarkStart w:id="2" w:name="_GoBack"/>
            <w:bookmarkEnd w:id="2"/>
            <w:r>
              <w:rPr>
                <w:rFonts w:ascii="Times New Roman" w:hAnsi="Times New Roman" w:cs="Times New Roman"/>
                <w:sz w:val="20"/>
                <w:szCs w:val="20"/>
              </w:rPr>
              <w:t>(</w:t>
            </w:r>
            <w:r w:rsidR="00293D62">
              <w:rPr>
                <w:rFonts w:ascii="Times New Roman" w:hAnsi="Times New Roman" w:cs="Times New Roman"/>
                <w:sz w:val="20"/>
                <w:szCs w:val="20"/>
              </w:rPr>
              <w:t xml:space="preserve">Kira ödemesi yer tesliminden sonra 5 yıllık peşin, kalan kira ödemeleri </w:t>
            </w:r>
            <w:r>
              <w:rPr>
                <w:rFonts w:ascii="Times New Roman" w:hAnsi="Times New Roman" w:cs="Times New Roman"/>
                <w:sz w:val="20"/>
                <w:szCs w:val="20"/>
              </w:rPr>
              <w:t>yıllık peşin olacaktır.)</w:t>
            </w:r>
          </w:p>
        </w:tc>
        <w:tc>
          <w:tcPr>
            <w:tcW w:w="1700" w:type="dxa"/>
            <w:vAlign w:val="center"/>
          </w:tcPr>
          <w:p w:rsidR="00153E1E" w:rsidRPr="00CF2AD8"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47.500,00₺+KDV</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171.000,00₺</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8" w:history="1">
              <w:proofErr w:type="gramStart"/>
              <w:r>
                <w:rPr>
                  <w:rFonts w:ascii="Times New Roman" w:hAnsi="Times New Roman" w:cs="Times New Roman"/>
                  <w:sz w:val="20"/>
                  <w:szCs w:val="20"/>
                </w:rPr>
                <w:t>10:2</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53E1E" w:rsidRPr="00CF2AD8" w:rsidRDefault="00153E1E" w:rsidP="001F32F2">
            <w:pPr>
              <w:spacing w:line="160" w:lineRule="atLeast"/>
              <w:rPr>
                <w:rFonts w:ascii="Times New Roman" w:hAnsi="Times New Roman" w:cs="Times New Roman"/>
                <w:sz w:val="20"/>
                <w:szCs w:val="20"/>
              </w:rPr>
            </w:pPr>
            <w:r w:rsidRPr="009C15FA">
              <w:rPr>
                <w:rFonts w:ascii="Times New Roman" w:hAnsi="Times New Roman" w:cs="Times New Roman"/>
                <w:sz w:val="20"/>
                <w:szCs w:val="20"/>
              </w:rPr>
              <w:t>Orta Mahal</w:t>
            </w:r>
            <w:r>
              <w:rPr>
                <w:rFonts w:ascii="Times New Roman" w:hAnsi="Times New Roman" w:cs="Times New Roman"/>
                <w:sz w:val="20"/>
                <w:szCs w:val="20"/>
              </w:rPr>
              <w:t xml:space="preserve">lesi, </w:t>
            </w:r>
            <w:proofErr w:type="spellStart"/>
            <w:r>
              <w:rPr>
                <w:rFonts w:ascii="Times New Roman" w:hAnsi="Times New Roman" w:cs="Times New Roman"/>
                <w:sz w:val="20"/>
                <w:szCs w:val="20"/>
              </w:rPr>
              <w:t>Çürükhoca</w:t>
            </w:r>
            <w:proofErr w:type="spellEnd"/>
            <w:r>
              <w:rPr>
                <w:rFonts w:ascii="Times New Roman" w:hAnsi="Times New Roman" w:cs="Times New Roman"/>
                <w:sz w:val="20"/>
                <w:szCs w:val="20"/>
              </w:rPr>
              <w:t xml:space="preserve"> Sokak</w:t>
            </w:r>
            <w:r w:rsidRPr="009C15FA">
              <w:rPr>
                <w:rFonts w:ascii="Times New Roman" w:hAnsi="Times New Roman" w:cs="Times New Roman"/>
                <w:sz w:val="20"/>
                <w:szCs w:val="20"/>
              </w:rPr>
              <w:t xml:space="preserve">, Cam ve Seramik Sanatları </w:t>
            </w:r>
            <w:proofErr w:type="spellStart"/>
            <w:r w:rsidRPr="009C15FA">
              <w:rPr>
                <w:rFonts w:ascii="Times New Roman" w:hAnsi="Times New Roman" w:cs="Times New Roman"/>
                <w:sz w:val="20"/>
                <w:szCs w:val="20"/>
              </w:rPr>
              <w:t>Çrş</w:t>
            </w:r>
            <w:proofErr w:type="spellEnd"/>
            <w:r w:rsidRPr="009C15FA">
              <w:rPr>
                <w:rFonts w:ascii="Times New Roman" w:hAnsi="Times New Roman" w:cs="Times New Roman"/>
                <w:sz w:val="20"/>
                <w:szCs w:val="20"/>
              </w:rPr>
              <w:t xml:space="preserve">. No:18/17 </w:t>
            </w:r>
            <w:r>
              <w:rPr>
                <w:rFonts w:ascii="Times New Roman" w:hAnsi="Times New Roman" w:cs="Times New Roman"/>
                <w:sz w:val="20"/>
                <w:szCs w:val="20"/>
              </w:rPr>
              <w:t>adresinde 12835</w:t>
            </w:r>
            <w:r w:rsidRPr="009C15FA">
              <w:rPr>
                <w:rFonts w:ascii="Times New Roman" w:hAnsi="Times New Roman" w:cs="Times New Roman"/>
                <w:sz w:val="20"/>
                <w:szCs w:val="20"/>
              </w:rPr>
              <w:t xml:space="preserve"> ada 1 parsel</w:t>
            </w:r>
            <w:r>
              <w:rPr>
                <w:rFonts w:ascii="Times New Roman" w:hAnsi="Times New Roman" w:cs="Times New Roman"/>
                <w:sz w:val="20"/>
                <w:szCs w:val="20"/>
              </w:rPr>
              <w:t>de kayıtlı İşyeri 10(on</w:t>
            </w:r>
            <w:r w:rsidRPr="009C15FA">
              <w:rPr>
                <w:rFonts w:ascii="Times New Roman" w:hAnsi="Times New Roman" w:cs="Times New Roman"/>
                <w:sz w:val="20"/>
                <w:szCs w:val="20"/>
              </w:rPr>
              <w:t>) yıl süreyle kiralama işi</w:t>
            </w:r>
            <w:r w:rsidR="001F32F2">
              <w:rPr>
                <w:rFonts w:ascii="Times New Roman" w:hAnsi="Times New Roman" w:cs="Times New Roman"/>
                <w:sz w:val="20"/>
                <w:szCs w:val="20"/>
              </w:rPr>
              <w:t xml:space="preserve"> </w:t>
            </w:r>
            <w:r>
              <w:rPr>
                <w:rFonts w:ascii="Times New Roman" w:hAnsi="Times New Roman" w:cs="Times New Roman"/>
                <w:sz w:val="20"/>
                <w:szCs w:val="20"/>
              </w:rPr>
              <w:t>(Kira ödemeleri aylık peşin olacaktır.)</w:t>
            </w:r>
          </w:p>
        </w:tc>
        <w:tc>
          <w:tcPr>
            <w:tcW w:w="1700" w:type="dxa"/>
            <w:vAlign w:val="center"/>
          </w:tcPr>
          <w:p w:rsidR="00153E1E" w:rsidRDefault="00153E1E" w:rsidP="00153E1E">
            <w:pPr>
              <w:spacing w:line="160" w:lineRule="atLeast"/>
              <w:jc w:val="right"/>
              <w:rPr>
                <w:rFonts w:ascii="Times New Roman" w:hAnsi="Times New Roman" w:cs="Times New Roman"/>
                <w:sz w:val="20"/>
                <w:szCs w:val="20"/>
              </w:rPr>
            </w:pPr>
            <w:r w:rsidRPr="009C15FA">
              <w:rPr>
                <w:rFonts w:ascii="Times New Roman" w:hAnsi="Times New Roman" w:cs="Times New Roman"/>
                <w:sz w:val="20"/>
                <w:szCs w:val="20"/>
              </w:rPr>
              <w:t>7.176,92₺</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25.836,91₺</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9" w:history="1">
              <w:proofErr w:type="gramStart"/>
              <w:r>
                <w:rPr>
                  <w:rFonts w:ascii="Times New Roman" w:hAnsi="Times New Roman" w:cs="Times New Roman"/>
                  <w:sz w:val="20"/>
                  <w:szCs w:val="20"/>
                </w:rPr>
                <w:t>10:3</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53E1E" w:rsidRDefault="00153E1E" w:rsidP="00153E1E">
            <w:pPr>
              <w:keepNext/>
              <w:keepLines/>
              <w:spacing w:after="0"/>
              <w:jc w:val="both"/>
              <w:rPr>
                <w:rFonts w:ascii="Times New Roman" w:hAnsi="Times New Roman" w:cs="Times New Roman"/>
                <w:sz w:val="20"/>
                <w:szCs w:val="20"/>
              </w:rPr>
            </w:pPr>
            <w:r w:rsidRPr="001778DD">
              <w:rPr>
                <w:rFonts w:ascii="Times New Roman" w:hAnsi="Times New Roman" w:cs="Times New Roman"/>
                <w:sz w:val="20"/>
                <w:szCs w:val="20"/>
              </w:rPr>
              <w:t xml:space="preserve">Mülkiyeti Kütahya Vakıflar Müdürlüğüne ait olan Orta Mahallesi Kemal Zeytinoğlu Caddesinde Kurşunlu Külliyesi El Sanatları ve Lületaşı Faaliyetleri No:37/5 adresinde Z10 </w:t>
            </w:r>
            <w:proofErr w:type="spellStart"/>
            <w:r w:rsidRPr="001778DD">
              <w:rPr>
                <w:rFonts w:ascii="Times New Roman" w:hAnsi="Times New Roman" w:cs="Times New Roman"/>
                <w:sz w:val="20"/>
                <w:szCs w:val="20"/>
              </w:rPr>
              <w:t>nolu</w:t>
            </w:r>
            <w:proofErr w:type="spellEnd"/>
            <w:r w:rsidRPr="001778DD">
              <w:rPr>
                <w:rFonts w:ascii="Times New Roman" w:hAnsi="Times New Roman" w:cs="Times New Roman"/>
                <w:sz w:val="20"/>
                <w:szCs w:val="20"/>
              </w:rPr>
              <w:t xml:space="preserve"> El Sanatları </w:t>
            </w:r>
            <w:proofErr w:type="gramStart"/>
            <w:r w:rsidRPr="001778DD">
              <w:rPr>
                <w:rFonts w:ascii="Times New Roman" w:hAnsi="Times New Roman" w:cs="Times New Roman"/>
                <w:sz w:val="20"/>
                <w:szCs w:val="20"/>
              </w:rPr>
              <w:t>Dükkanının</w:t>
            </w:r>
            <w:proofErr w:type="gramEnd"/>
            <w:r w:rsidRPr="001778DD">
              <w:rPr>
                <w:rFonts w:ascii="Times New Roman" w:hAnsi="Times New Roman" w:cs="Times New Roman"/>
                <w:sz w:val="20"/>
                <w:szCs w:val="20"/>
              </w:rPr>
              <w:t xml:space="preserve"> 3 (üç) yıllık süre ile kiraya verilmesi işi.</w:t>
            </w:r>
          </w:p>
          <w:p w:rsidR="001F32F2" w:rsidRPr="001778DD" w:rsidRDefault="001F32F2" w:rsidP="00153E1E">
            <w:pPr>
              <w:keepNext/>
              <w:keepLines/>
              <w:spacing w:after="0"/>
              <w:jc w:val="both"/>
              <w:rPr>
                <w:rFonts w:ascii="Times New Roman" w:hAnsi="Times New Roman" w:cs="Times New Roman"/>
                <w:sz w:val="20"/>
                <w:szCs w:val="20"/>
              </w:rPr>
            </w:pPr>
            <w:r>
              <w:rPr>
                <w:rFonts w:ascii="Times New Roman" w:hAnsi="Times New Roman" w:cs="Times New Roman"/>
                <w:sz w:val="20"/>
                <w:szCs w:val="20"/>
              </w:rPr>
              <w:t>(Kira ödemeleri aylık peşin olacaktır.)</w:t>
            </w:r>
          </w:p>
        </w:tc>
        <w:tc>
          <w:tcPr>
            <w:tcW w:w="1700" w:type="dxa"/>
            <w:vAlign w:val="center"/>
          </w:tcPr>
          <w:p w:rsidR="00153E1E" w:rsidRDefault="00153E1E" w:rsidP="00153E1E">
            <w:pPr>
              <w:spacing w:line="160" w:lineRule="atLeast"/>
              <w:jc w:val="right"/>
              <w:rPr>
                <w:rFonts w:ascii="Times New Roman" w:hAnsi="Times New Roman" w:cs="Times New Roman"/>
                <w:sz w:val="20"/>
                <w:szCs w:val="20"/>
              </w:rPr>
            </w:pPr>
            <w:r w:rsidRPr="001778DD">
              <w:rPr>
                <w:rFonts w:ascii="Times New Roman" w:hAnsi="Times New Roman" w:cs="Times New Roman"/>
                <w:sz w:val="20"/>
                <w:szCs w:val="20"/>
              </w:rPr>
              <w:t>11.396,31₺₺+KDV</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12.308,01₺</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0" w:history="1">
              <w:proofErr w:type="gramStart"/>
              <w:r>
                <w:rPr>
                  <w:rFonts w:ascii="Times New Roman" w:hAnsi="Times New Roman" w:cs="Times New Roman"/>
                  <w:sz w:val="20"/>
                  <w:szCs w:val="20"/>
                </w:rPr>
                <w:t>10:4</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53E1E" w:rsidRDefault="00153E1E" w:rsidP="00D31A23">
            <w:pPr>
              <w:keepNext/>
              <w:keepLines/>
              <w:spacing w:after="0"/>
              <w:jc w:val="both"/>
              <w:rPr>
                <w:rFonts w:ascii="Times New Roman" w:hAnsi="Times New Roman" w:cs="Times New Roman"/>
                <w:sz w:val="20"/>
                <w:szCs w:val="20"/>
              </w:rPr>
            </w:pPr>
            <w:r w:rsidRPr="001778DD">
              <w:rPr>
                <w:rFonts w:ascii="Times New Roman" w:hAnsi="Times New Roman" w:cs="Times New Roman"/>
                <w:sz w:val="20"/>
                <w:szCs w:val="20"/>
              </w:rPr>
              <w:t xml:space="preserve">Mülkiyeti Kütahya Vakıflar Müdürlüğüne ait olan Orta Mahallesi Kemal Zeytinoğlu Caddesinde Kurşunlu Külliyesi El Sanatları ve Lületaşı Faaliyetleri No:37/3 adresinde Z06 </w:t>
            </w:r>
            <w:proofErr w:type="spellStart"/>
            <w:r w:rsidRPr="001778DD">
              <w:rPr>
                <w:rFonts w:ascii="Times New Roman" w:hAnsi="Times New Roman" w:cs="Times New Roman"/>
                <w:sz w:val="20"/>
                <w:szCs w:val="20"/>
              </w:rPr>
              <w:t>nolu</w:t>
            </w:r>
            <w:proofErr w:type="spellEnd"/>
            <w:r w:rsidRPr="001778DD">
              <w:rPr>
                <w:rFonts w:ascii="Times New Roman" w:hAnsi="Times New Roman" w:cs="Times New Roman"/>
                <w:sz w:val="20"/>
                <w:szCs w:val="20"/>
              </w:rPr>
              <w:t xml:space="preserve"> El Sanatları </w:t>
            </w:r>
            <w:proofErr w:type="gramStart"/>
            <w:r w:rsidRPr="001778DD">
              <w:rPr>
                <w:rFonts w:ascii="Times New Roman" w:hAnsi="Times New Roman" w:cs="Times New Roman"/>
                <w:sz w:val="20"/>
                <w:szCs w:val="20"/>
              </w:rPr>
              <w:t>Dükkanının</w:t>
            </w:r>
            <w:proofErr w:type="gramEnd"/>
            <w:r w:rsidRPr="001778DD">
              <w:rPr>
                <w:rFonts w:ascii="Times New Roman" w:hAnsi="Times New Roman" w:cs="Times New Roman"/>
                <w:sz w:val="20"/>
                <w:szCs w:val="20"/>
              </w:rPr>
              <w:t xml:space="preserve"> </w:t>
            </w:r>
            <w:r w:rsidR="00D31A23" w:rsidRPr="001778DD">
              <w:rPr>
                <w:rFonts w:ascii="Times New Roman" w:hAnsi="Times New Roman" w:cs="Times New Roman"/>
                <w:sz w:val="20"/>
                <w:szCs w:val="20"/>
              </w:rPr>
              <w:t>3 (üç) yıllık süre ile kiraya verilmesi işi.</w:t>
            </w:r>
          </w:p>
          <w:p w:rsidR="001F32F2" w:rsidRPr="001778DD" w:rsidRDefault="001F32F2" w:rsidP="00D31A23">
            <w:pPr>
              <w:keepNext/>
              <w:keepLines/>
              <w:spacing w:after="0"/>
              <w:jc w:val="both"/>
              <w:rPr>
                <w:rFonts w:ascii="Times New Roman" w:hAnsi="Times New Roman" w:cs="Times New Roman"/>
                <w:sz w:val="20"/>
                <w:szCs w:val="20"/>
              </w:rPr>
            </w:pPr>
            <w:r>
              <w:rPr>
                <w:rFonts w:ascii="Times New Roman" w:hAnsi="Times New Roman" w:cs="Times New Roman"/>
                <w:sz w:val="20"/>
                <w:szCs w:val="20"/>
              </w:rPr>
              <w:t>(Kira ödemeleri aylık peşin olacaktır.)</w:t>
            </w:r>
          </w:p>
        </w:tc>
        <w:tc>
          <w:tcPr>
            <w:tcW w:w="1700" w:type="dxa"/>
            <w:vAlign w:val="center"/>
          </w:tcPr>
          <w:p w:rsidR="00153E1E" w:rsidRDefault="00153E1E" w:rsidP="00153E1E">
            <w:pPr>
              <w:spacing w:line="160" w:lineRule="atLeast"/>
              <w:jc w:val="right"/>
              <w:rPr>
                <w:rFonts w:ascii="Times New Roman" w:hAnsi="Times New Roman" w:cs="Times New Roman"/>
                <w:sz w:val="20"/>
                <w:szCs w:val="20"/>
              </w:rPr>
            </w:pPr>
            <w:r w:rsidRPr="001778DD">
              <w:rPr>
                <w:rFonts w:ascii="Times New Roman" w:hAnsi="Times New Roman" w:cs="Times New Roman"/>
                <w:sz w:val="20"/>
                <w:szCs w:val="20"/>
              </w:rPr>
              <w:t>11.396,31₺+KDV</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12.308,01₺</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1" w:history="1">
              <w:proofErr w:type="gramStart"/>
              <w:r>
                <w:rPr>
                  <w:rFonts w:ascii="Times New Roman" w:hAnsi="Times New Roman" w:cs="Times New Roman"/>
                  <w:sz w:val="20"/>
                  <w:szCs w:val="20"/>
                </w:rPr>
                <w:t>10:5</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F32F2" w:rsidRPr="00CF2AD8" w:rsidRDefault="000C6738" w:rsidP="001F32F2">
            <w:pPr>
              <w:spacing w:line="160" w:lineRule="atLeast"/>
              <w:rPr>
                <w:rFonts w:ascii="Times New Roman" w:hAnsi="Times New Roman" w:cs="Times New Roman"/>
                <w:sz w:val="20"/>
                <w:szCs w:val="20"/>
              </w:rPr>
            </w:pPr>
            <w:r>
              <w:rPr>
                <w:rFonts w:ascii="Times New Roman" w:hAnsi="Times New Roman" w:cs="Times New Roman"/>
                <w:sz w:val="20"/>
                <w:szCs w:val="20"/>
              </w:rPr>
              <w:t>Dede Mah. Usta Ayaz Sokak No:9</w:t>
            </w:r>
            <w:r w:rsidR="00153E1E">
              <w:rPr>
                <w:rFonts w:ascii="Times New Roman" w:hAnsi="Times New Roman" w:cs="Times New Roman"/>
                <w:sz w:val="20"/>
                <w:szCs w:val="20"/>
              </w:rPr>
              <w:t xml:space="preserve"> adresinde 12802 ada 6 parselde kayıtlı </w:t>
            </w:r>
            <w:r w:rsidR="003F02D9">
              <w:rPr>
                <w:rFonts w:ascii="Times New Roman" w:hAnsi="Times New Roman" w:cs="Times New Roman"/>
                <w:sz w:val="20"/>
                <w:szCs w:val="20"/>
              </w:rPr>
              <w:t xml:space="preserve">tescilli binanın </w:t>
            </w:r>
            <w:r w:rsidR="00153E1E">
              <w:rPr>
                <w:rFonts w:ascii="Times New Roman" w:hAnsi="Times New Roman" w:cs="Times New Roman"/>
                <w:sz w:val="20"/>
                <w:szCs w:val="20"/>
              </w:rPr>
              <w:t>10(on</w:t>
            </w:r>
            <w:r w:rsidR="00153E1E" w:rsidRPr="009C15FA">
              <w:rPr>
                <w:rFonts w:ascii="Times New Roman" w:hAnsi="Times New Roman" w:cs="Times New Roman"/>
                <w:sz w:val="20"/>
                <w:szCs w:val="20"/>
              </w:rPr>
              <w:t>) yıl süreyle kiralama işi</w:t>
            </w:r>
            <w:r w:rsidR="001F32F2">
              <w:rPr>
                <w:rFonts w:ascii="Times New Roman" w:hAnsi="Times New Roman" w:cs="Times New Roman"/>
                <w:sz w:val="20"/>
                <w:szCs w:val="20"/>
              </w:rPr>
              <w:t xml:space="preserve">  </w:t>
            </w:r>
            <w:r w:rsidR="001F32F2">
              <w:rPr>
                <w:rFonts w:ascii="Times New Roman" w:hAnsi="Times New Roman" w:cs="Times New Roman"/>
                <w:sz w:val="20"/>
                <w:szCs w:val="20"/>
              </w:rPr>
              <w:t>(Kira ödemeleri aylık peşin olacaktır.)</w:t>
            </w:r>
          </w:p>
        </w:tc>
        <w:tc>
          <w:tcPr>
            <w:tcW w:w="1700"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5.000</w:t>
            </w:r>
            <w:r w:rsidRPr="009C15FA">
              <w:rPr>
                <w:rFonts w:ascii="Times New Roman" w:hAnsi="Times New Roman" w:cs="Times New Roman"/>
                <w:sz w:val="20"/>
                <w:szCs w:val="20"/>
              </w:rPr>
              <w:t>,0</w:t>
            </w:r>
            <w:r>
              <w:rPr>
                <w:rFonts w:ascii="Times New Roman" w:hAnsi="Times New Roman" w:cs="Times New Roman"/>
                <w:sz w:val="20"/>
                <w:szCs w:val="20"/>
              </w:rPr>
              <w:t>0</w:t>
            </w:r>
            <w:r w:rsidRPr="009C15FA">
              <w:rPr>
                <w:rFonts w:ascii="Times New Roman" w:hAnsi="Times New Roman" w:cs="Times New Roman"/>
                <w:sz w:val="20"/>
                <w:szCs w:val="20"/>
              </w:rPr>
              <w:t>₺</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18.000,00₺</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2" w:history="1">
              <w:proofErr w:type="gramStart"/>
              <w:r w:rsidRPr="00293583">
                <w:rPr>
                  <w:rFonts w:ascii="Times New Roman" w:hAnsi="Times New Roman" w:cs="Times New Roman"/>
                  <w:sz w:val="20"/>
                  <w:szCs w:val="20"/>
                </w:rPr>
                <w:t>1</w:t>
              </w:r>
              <w:r>
                <w:rPr>
                  <w:rFonts w:ascii="Times New Roman" w:hAnsi="Times New Roman" w:cs="Times New Roman"/>
                  <w:sz w:val="20"/>
                  <w:szCs w:val="20"/>
                </w:rPr>
                <w:t>1</w:t>
              </w:r>
              <w:r w:rsidRPr="00293583">
                <w:rPr>
                  <w:rFonts w:ascii="Times New Roman" w:hAnsi="Times New Roman" w:cs="Times New Roman"/>
                  <w:sz w:val="20"/>
                  <w:szCs w:val="20"/>
                </w:rPr>
                <w:t>:00</w:t>
              </w:r>
              <w:proofErr w:type="gramEnd"/>
            </w:hyperlink>
          </w:p>
        </w:tc>
      </w:tr>
      <w:tr w:rsidR="00153E1E" w:rsidRPr="00DA45AC" w:rsidTr="00E271FF">
        <w:trPr>
          <w:trHeight w:val="315"/>
          <w:jc w:val="center"/>
        </w:trPr>
        <w:tc>
          <w:tcPr>
            <w:tcW w:w="5525" w:type="dxa"/>
            <w:shd w:val="clear" w:color="000000" w:fill="FFFFFF"/>
          </w:tcPr>
          <w:p w:rsidR="00153E1E" w:rsidRPr="009C15FA"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Akcami</w:t>
            </w:r>
            <w:r w:rsidR="000C6738">
              <w:rPr>
                <w:rFonts w:ascii="Times New Roman" w:hAnsi="Times New Roman" w:cs="Times New Roman"/>
                <w:sz w:val="20"/>
                <w:szCs w:val="20"/>
              </w:rPr>
              <w:t xml:space="preserve"> Mah. </w:t>
            </w:r>
            <w:proofErr w:type="spellStart"/>
            <w:r w:rsidR="000C6738">
              <w:rPr>
                <w:rFonts w:ascii="Times New Roman" w:hAnsi="Times New Roman" w:cs="Times New Roman"/>
                <w:sz w:val="20"/>
                <w:szCs w:val="20"/>
              </w:rPr>
              <w:t>Malhatun</w:t>
            </w:r>
            <w:proofErr w:type="spellEnd"/>
            <w:r w:rsidR="000C6738">
              <w:rPr>
                <w:rFonts w:ascii="Times New Roman" w:hAnsi="Times New Roman" w:cs="Times New Roman"/>
                <w:sz w:val="20"/>
                <w:szCs w:val="20"/>
              </w:rPr>
              <w:t xml:space="preserve"> Sokak No:</w:t>
            </w:r>
            <w:r w:rsidRPr="009C15FA">
              <w:rPr>
                <w:rFonts w:ascii="Times New Roman" w:hAnsi="Times New Roman" w:cs="Times New Roman"/>
                <w:sz w:val="20"/>
                <w:szCs w:val="20"/>
              </w:rPr>
              <w:t>5</w:t>
            </w:r>
            <w:r>
              <w:rPr>
                <w:rFonts w:ascii="Times New Roman" w:hAnsi="Times New Roman" w:cs="Times New Roman"/>
                <w:sz w:val="20"/>
                <w:szCs w:val="20"/>
              </w:rPr>
              <w:t xml:space="preserve"> adresinde </w:t>
            </w:r>
            <w:r>
              <w:rPr>
                <w:rFonts w:ascii="Times New Roman" w:eastAsia="Times New Roman" w:hAnsi="Times New Roman" w:cs="Times New Roman"/>
                <w:lang w:eastAsia="tr-TR"/>
              </w:rPr>
              <w:t>12892 ada 3-4-5 parseller</w:t>
            </w:r>
            <w:r>
              <w:rPr>
                <w:rFonts w:ascii="Times New Roman" w:hAnsi="Times New Roman" w:cs="Times New Roman"/>
                <w:sz w:val="20"/>
                <w:szCs w:val="20"/>
              </w:rPr>
              <w:t xml:space="preserve">de kayıtlı </w:t>
            </w:r>
            <w:r w:rsidR="004F130B">
              <w:rPr>
                <w:rFonts w:ascii="Times New Roman" w:hAnsi="Times New Roman" w:cs="Times New Roman"/>
                <w:sz w:val="20"/>
                <w:szCs w:val="20"/>
              </w:rPr>
              <w:t>tescilli binanın</w:t>
            </w:r>
            <w:r>
              <w:rPr>
                <w:rFonts w:ascii="Times New Roman" w:hAnsi="Times New Roman" w:cs="Times New Roman"/>
                <w:sz w:val="20"/>
                <w:szCs w:val="20"/>
              </w:rPr>
              <w:t xml:space="preserve"> 10(on</w:t>
            </w:r>
            <w:r w:rsidRPr="009C15FA">
              <w:rPr>
                <w:rFonts w:ascii="Times New Roman" w:hAnsi="Times New Roman" w:cs="Times New Roman"/>
                <w:sz w:val="20"/>
                <w:szCs w:val="20"/>
              </w:rPr>
              <w:t>) yıl süreyle kiralama işi</w:t>
            </w:r>
            <w:r w:rsidR="001F32F2">
              <w:rPr>
                <w:rFonts w:ascii="Times New Roman" w:hAnsi="Times New Roman" w:cs="Times New Roman"/>
                <w:sz w:val="20"/>
                <w:szCs w:val="20"/>
              </w:rPr>
              <w:t xml:space="preserve"> </w:t>
            </w:r>
            <w:r w:rsidR="001F32F2">
              <w:rPr>
                <w:rFonts w:ascii="Times New Roman" w:hAnsi="Times New Roman" w:cs="Times New Roman"/>
                <w:sz w:val="20"/>
                <w:szCs w:val="20"/>
              </w:rPr>
              <w:t>(Kira ödemeleri aylık peşin olacaktır.)</w:t>
            </w:r>
          </w:p>
        </w:tc>
        <w:tc>
          <w:tcPr>
            <w:tcW w:w="1700"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8.000,00</w:t>
            </w:r>
            <w:r w:rsidRPr="009C15FA">
              <w:rPr>
                <w:rFonts w:ascii="Times New Roman" w:hAnsi="Times New Roman" w:cs="Times New Roman"/>
                <w:sz w:val="20"/>
                <w:szCs w:val="20"/>
              </w:rPr>
              <w:t>₺</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28.800,00₺</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3" w:history="1">
              <w:proofErr w:type="gramStart"/>
              <w:r>
                <w:rPr>
                  <w:rFonts w:ascii="Times New Roman" w:hAnsi="Times New Roman" w:cs="Times New Roman"/>
                  <w:sz w:val="20"/>
                  <w:szCs w:val="20"/>
                </w:rPr>
                <w:t>11:1</w:t>
              </w:r>
              <w:r w:rsidRPr="00293583">
                <w:rPr>
                  <w:rFonts w:ascii="Times New Roman" w:hAnsi="Times New Roman" w:cs="Times New Roman"/>
                  <w:sz w:val="20"/>
                  <w:szCs w:val="20"/>
                </w:rPr>
                <w:t>0</w:t>
              </w:r>
              <w:proofErr w:type="gramEnd"/>
            </w:hyperlink>
          </w:p>
        </w:tc>
      </w:tr>
      <w:tr w:rsidR="00153E1E" w:rsidRPr="00DA45AC" w:rsidTr="00E271FF">
        <w:trPr>
          <w:trHeight w:val="315"/>
          <w:jc w:val="center"/>
        </w:trPr>
        <w:tc>
          <w:tcPr>
            <w:tcW w:w="5525" w:type="dxa"/>
            <w:shd w:val="clear" w:color="000000" w:fill="FFFFFF"/>
          </w:tcPr>
          <w:p w:rsidR="00153E1E"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Gökmeydan Mah. Gökmeydan Spor Kampüsü 13481 ada 1 parselde kayıtlı çay ocağı ve tuvaletlerin 3(üç</w:t>
            </w:r>
            <w:r w:rsidRPr="009C15FA">
              <w:rPr>
                <w:rFonts w:ascii="Times New Roman" w:hAnsi="Times New Roman" w:cs="Times New Roman"/>
                <w:sz w:val="20"/>
                <w:szCs w:val="20"/>
              </w:rPr>
              <w:t xml:space="preserve">) yıl </w:t>
            </w:r>
            <w:r>
              <w:rPr>
                <w:rFonts w:ascii="Times New Roman" w:hAnsi="Times New Roman" w:cs="Times New Roman"/>
                <w:sz w:val="20"/>
                <w:szCs w:val="20"/>
              </w:rPr>
              <w:t>kiralanması işi</w:t>
            </w:r>
            <w:r w:rsidR="001F32F2">
              <w:rPr>
                <w:rFonts w:ascii="Times New Roman" w:hAnsi="Times New Roman" w:cs="Times New Roman"/>
                <w:sz w:val="20"/>
                <w:szCs w:val="20"/>
              </w:rPr>
              <w:t xml:space="preserve"> </w:t>
            </w:r>
            <w:r w:rsidR="001F32F2">
              <w:rPr>
                <w:rFonts w:ascii="Times New Roman" w:hAnsi="Times New Roman" w:cs="Times New Roman"/>
                <w:sz w:val="20"/>
                <w:szCs w:val="20"/>
              </w:rPr>
              <w:t>(Kira ödemeleri aylık peşin olacaktır.)</w:t>
            </w:r>
          </w:p>
        </w:tc>
        <w:tc>
          <w:tcPr>
            <w:tcW w:w="1700" w:type="dxa"/>
            <w:vAlign w:val="center"/>
          </w:tcPr>
          <w:p w:rsidR="00153E1E" w:rsidRPr="009C15FA"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3.500,00₺+KDV</w:t>
            </w:r>
          </w:p>
        </w:tc>
        <w:tc>
          <w:tcPr>
            <w:tcW w:w="1562" w:type="dxa"/>
            <w:vAlign w:val="center"/>
          </w:tcPr>
          <w:p w:rsidR="00153E1E" w:rsidRDefault="00153E1E"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3.780,00₺</w:t>
            </w:r>
          </w:p>
        </w:tc>
        <w:tc>
          <w:tcPr>
            <w:tcW w:w="1669" w:type="dxa"/>
            <w:vAlign w:val="center"/>
          </w:tcPr>
          <w:p w:rsidR="00153E1E" w:rsidRPr="00293583" w:rsidRDefault="00153E1E"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4" w:history="1">
              <w:proofErr w:type="gramStart"/>
              <w:r>
                <w:rPr>
                  <w:rFonts w:ascii="Times New Roman" w:hAnsi="Times New Roman" w:cs="Times New Roman"/>
                  <w:sz w:val="20"/>
                  <w:szCs w:val="20"/>
                </w:rPr>
                <w:t>11:2</w:t>
              </w:r>
              <w:r w:rsidRPr="00293583">
                <w:rPr>
                  <w:rFonts w:ascii="Times New Roman" w:hAnsi="Times New Roman" w:cs="Times New Roman"/>
                  <w:sz w:val="20"/>
                  <w:szCs w:val="20"/>
                </w:rPr>
                <w:t>0</w:t>
              </w:r>
              <w:proofErr w:type="gramEnd"/>
            </w:hyperlink>
          </w:p>
        </w:tc>
      </w:tr>
      <w:tr w:rsidR="00951C3A" w:rsidRPr="00DA45AC" w:rsidTr="001F32F2">
        <w:trPr>
          <w:trHeight w:val="645"/>
          <w:jc w:val="center"/>
        </w:trPr>
        <w:tc>
          <w:tcPr>
            <w:tcW w:w="5525" w:type="dxa"/>
            <w:shd w:val="clear" w:color="000000" w:fill="FFFFFF"/>
          </w:tcPr>
          <w:p w:rsidR="00951C3A" w:rsidRDefault="00D31A23" w:rsidP="002535DE">
            <w:pPr>
              <w:spacing w:line="160" w:lineRule="atLeast"/>
              <w:rPr>
                <w:rFonts w:ascii="Times New Roman" w:hAnsi="Times New Roman" w:cs="Times New Roman"/>
                <w:sz w:val="20"/>
                <w:szCs w:val="20"/>
              </w:rPr>
            </w:pPr>
            <w:r w:rsidRPr="00D31A23">
              <w:rPr>
                <w:rFonts w:ascii="Times New Roman" w:hAnsi="Times New Roman" w:cs="Times New Roman"/>
                <w:sz w:val="20"/>
                <w:szCs w:val="20"/>
              </w:rPr>
              <w:t xml:space="preserve">Karapınar Mah. </w:t>
            </w:r>
            <w:r w:rsidR="002535DE">
              <w:rPr>
                <w:rFonts w:ascii="Times New Roman" w:hAnsi="Times New Roman" w:cs="Times New Roman"/>
                <w:sz w:val="20"/>
                <w:szCs w:val="20"/>
              </w:rPr>
              <w:t>Şensoy</w:t>
            </w:r>
            <w:r w:rsidRPr="00D31A23">
              <w:rPr>
                <w:rFonts w:ascii="Times New Roman" w:hAnsi="Times New Roman" w:cs="Times New Roman"/>
                <w:sz w:val="20"/>
                <w:szCs w:val="20"/>
              </w:rPr>
              <w:t xml:space="preserve"> Sok No:40/1</w:t>
            </w:r>
            <w:r>
              <w:rPr>
                <w:rFonts w:ascii="Times New Roman" w:hAnsi="Times New Roman" w:cs="Times New Roman"/>
                <w:sz w:val="20"/>
                <w:szCs w:val="20"/>
              </w:rPr>
              <w:t xml:space="preserve"> adresinde yer alan büfenin </w:t>
            </w:r>
            <w:r w:rsidRPr="001778DD">
              <w:rPr>
                <w:rFonts w:ascii="Times New Roman" w:hAnsi="Times New Roman" w:cs="Times New Roman"/>
                <w:sz w:val="20"/>
                <w:szCs w:val="20"/>
              </w:rPr>
              <w:t>3 (üç) yıllık süre ile kiraya verilmesi işi.</w:t>
            </w:r>
            <w:r w:rsidR="001F32F2">
              <w:rPr>
                <w:rFonts w:ascii="Times New Roman" w:hAnsi="Times New Roman" w:cs="Times New Roman"/>
                <w:sz w:val="20"/>
                <w:szCs w:val="20"/>
              </w:rPr>
              <w:t xml:space="preserve"> </w:t>
            </w:r>
            <w:r w:rsidR="001F32F2">
              <w:rPr>
                <w:rFonts w:ascii="Times New Roman" w:hAnsi="Times New Roman" w:cs="Times New Roman"/>
                <w:sz w:val="20"/>
                <w:szCs w:val="20"/>
              </w:rPr>
              <w:t>(Kira ödemeleri aylık peşin olacaktır.)</w:t>
            </w:r>
          </w:p>
        </w:tc>
        <w:tc>
          <w:tcPr>
            <w:tcW w:w="1700" w:type="dxa"/>
            <w:vAlign w:val="center"/>
          </w:tcPr>
          <w:p w:rsidR="00951C3A" w:rsidRDefault="00D31A23" w:rsidP="00153E1E">
            <w:pPr>
              <w:spacing w:line="160" w:lineRule="atLeast"/>
              <w:jc w:val="right"/>
              <w:rPr>
                <w:rFonts w:ascii="Times New Roman" w:hAnsi="Times New Roman" w:cs="Times New Roman"/>
                <w:sz w:val="20"/>
                <w:szCs w:val="20"/>
              </w:rPr>
            </w:pPr>
            <w:r w:rsidRPr="00D31A23">
              <w:rPr>
                <w:rFonts w:ascii="Times New Roman" w:hAnsi="Times New Roman" w:cs="Times New Roman"/>
                <w:sz w:val="20"/>
                <w:szCs w:val="20"/>
              </w:rPr>
              <w:t>4.269,03₺</w:t>
            </w:r>
            <w:r>
              <w:rPr>
                <w:rFonts w:ascii="Times New Roman" w:hAnsi="Times New Roman" w:cs="Times New Roman"/>
                <w:sz w:val="20"/>
                <w:szCs w:val="20"/>
              </w:rPr>
              <w:t>+KDV</w:t>
            </w:r>
          </w:p>
        </w:tc>
        <w:tc>
          <w:tcPr>
            <w:tcW w:w="1562" w:type="dxa"/>
            <w:vAlign w:val="center"/>
          </w:tcPr>
          <w:p w:rsidR="00951C3A" w:rsidRDefault="00D31A23"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4.610,55₺</w:t>
            </w:r>
          </w:p>
        </w:tc>
        <w:tc>
          <w:tcPr>
            <w:tcW w:w="1669" w:type="dxa"/>
            <w:vAlign w:val="center"/>
          </w:tcPr>
          <w:p w:rsidR="00951C3A" w:rsidRDefault="00D31A23" w:rsidP="00D31A23">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5" w:history="1">
              <w:r>
                <w:rPr>
                  <w:rFonts w:ascii="Times New Roman" w:hAnsi="Times New Roman" w:cs="Times New Roman"/>
                  <w:sz w:val="20"/>
                  <w:szCs w:val="20"/>
                </w:rPr>
                <w:t>11:</w:t>
              </w:r>
            </w:hyperlink>
            <w:r>
              <w:rPr>
                <w:rFonts w:ascii="Times New Roman" w:hAnsi="Times New Roman" w:cs="Times New Roman"/>
                <w:sz w:val="20"/>
                <w:szCs w:val="20"/>
              </w:rPr>
              <w:t>30</w:t>
            </w:r>
          </w:p>
        </w:tc>
      </w:tr>
      <w:tr w:rsidR="00951C3A" w:rsidRPr="00DA45AC" w:rsidTr="001F32F2">
        <w:trPr>
          <w:trHeight w:val="658"/>
          <w:jc w:val="center"/>
        </w:trPr>
        <w:tc>
          <w:tcPr>
            <w:tcW w:w="5525" w:type="dxa"/>
            <w:shd w:val="clear" w:color="000000" w:fill="FFFFFF"/>
          </w:tcPr>
          <w:p w:rsidR="00951C3A" w:rsidRDefault="00D31A23" w:rsidP="00153E1E">
            <w:pPr>
              <w:spacing w:line="160" w:lineRule="atLeast"/>
              <w:rPr>
                <w:rFonts w:ascii="Times New Roman" w:hAnsi="Times New Roman" w:cs="Times New Roman"/>
                <w:sz w:val="20"/>
                <w:szCs w:val="20"/>
              </w:rPr>
            </w:pPr>
            <w:r w:rsidRPr="00D31A23">
              <w:rPr>
                <w:rFonts w:ascii="Times New Roman" w:hAnsi="Times New Roman" w:cs="Times New Roman"/>
                <w:sz w:val="20"/>
                <w:szCs w:val="20"/>
              </w:rPr>
              <w:t xml:space="preserve">Karapınar </w:t>
            </w:r>
            <w:proofErr w:type="spellStart"/>
            <w:r w:rsidRPr="00D31A23">
              <w:rPr>
                <w:rFonts w:ascii="Times New Roman" w:hAnsi="Times New Roman" w:cs="Times New Roman"/>
                <w:sz w:val="20"/>
                <w:szCs w:val="20"/>
              </w:rPr>
              <w:t>Mh</w:t>
            </w:r>
            <w:proofErr w:type="spellEnd"/>
            <w:r w:rsidRPr="00D31A23">
              <w:rPr>
                <w:rFonts w:ascii="Times New Roman" w:hAnsi="Times New Roman" w:cs="Times New Roman"/>
                <w:sz w:val="20"/>
                <w:szCs w:val="20"/>
              </w:rPr>
              <w:t>. Şehir Sokak No:16/2</w:t>
            </w:r>
            <w:r>
              <w:rPr>
                <w:rFonts w:ascii="Times New Roman" w:hAnsi="Times New Roman" w:cs="Times New Roman"/>
                <w:sz w:val="20"/>
                <w:szCs w:val="20"/>
              </w:rPr>
              <w:t xml:space="preserve"> adresinde yer alan büfenin </w:t>
            </w:r>
            <w:r w:rsidRPr="001778DD">
              <w:rPr>
                <w:rFonts w:ascii="Times New Roman" w:hAnsi="Times New Roman" w:cs="Times New Roman"/>
                <w:sz w:val="20"/>
                <w:szCs w:val="20"/>
              </w:rPr>
              <w:t>3 (üç) yıllık süre ile kiraya verilmesi işi.</w:t>
            </w:r>
            <w:r w:rsidR="001F32F2">
              <w:rPr>
                <w:rFonts w:ascii="Times New Roman" w:hAnsi="Times New Roman" w:cs="Times New Roman"/>
                <w:sz w:val="20"/>
                <w:szCs w:val="20"/>
              </w:rPr>
              <w:t xml:space="preserve"> </w:t>
            </w:r>
            <w:r w:rsidR="001F32F2">
              <w:rPr>
                <w:rFonts w:ascii="Times New Roman" w:hAnsi="Times New Roman" w:cs="Times New Roman"/>
                <w:sz w:val="20"/>
                <w:szCs w:val="20"/>
              </w:rPr>
              <w:t>(Kira ödemeleri aylık peşin olacaktır.)</w:t>
            </w:r>
          </w:p>
        </w:tc>
        <w:tc>
          <w:tcPr>
            <w:tcW w:w="1700" w:type="dxa"/>
            <w:vAlign w:val="center"/>
          </w:tcPr>
          <w:p w:rsidR="00951C3A" w:rsidRDefault="00D31A23" w:rsidP="00153E1E">
            <w:pPr>
              <w:spacing w:line="160" w:lineRule="atLeast"/>
              <w:jc w:val="right"/>
              <w:rPr>
                <w:rFonts w:ascii="Times New Roman" w:hAnsi="Times New Roman" w:cs="Times New Roman"/>
                <w:sz w:val="20"/>
                <w:szCs w:val="20"/>
              </w:rPr>
            </w:pPr>
            <w:r w:rsidRPr="00D31A23">
              <w:rPr>
                <w:rFonts w:ascii="Times New Roman" w:hAnsi="Times New Roman" w:cs="Times New Roman"/>
                <w:sz w:val="20"/>
                <w:szCs w:val="20"/>
              </w:rPr>
              <w:t>16.000,00₺</w:t>
            </w:r>
            <w:r>
              <w:rPr>
                <w:rFonts w:ascii="Times New Roman" w:hAnsi="Times New Roman" w:cs="Times New Roman"/>
                <w:sz w:val="20"/>
                <w:szCs w:val="20"/>
              </w:rPr>
              <w:t>+KDV</w:t>
            </w:r>
          </w:p>
        </w:tc>
        <w:tc>
          <w:tcPr>
            <w:tcW w:w="1562" w:type="dxa"/>
            <w:vAlign w:val="center"/>
          </w:tcPr>
          <w:p w:rsidR="00951C3A" w:rsidRDefault="00D31A23" w:rsidP="00153E1E">
            <w:pPr>
              <w:spacing w:line="160" w:lineRule="atLeast"/>
              <w:jc w:val="right"/>
              <w:rPr>
                <w:rFonts w:ascii="Times New Roman" w:hAnsi="Times New Roman" w:cs="Times New Roman"/>
                <w:sz w:val="20"/>
                <w:szCs w:val="20"/>
              </w:rPr>
            </w:pPr>
            <w:r>
              <w:rPr>
                <w:rFonts w:ascii="Times New Roman" w:hAnsi="Times New Roman" w:cs="Times New Roman"/>
                <w:sz w:val="20"/>
                <w:szCs w:val="20"/>
              </w:rPr>
              <w:t>17.280,00₺</w:t>
            </w:r>
          </w:p>
        </w:tc>
        <w:tc>
          <w:tcPr>
            <w:tcW w:w="1669" w:type="dxa"/>
            <w:vAlign w:val="center"/>
          </w:tcPr>
          <w:p w:rsidR="00951C3A" w:rsidRDefault="00D31A23" w:rsidP="00153E1E">
            <w:pPr>
              <w:spacing w:line="160" w:lineRule="atLeast"/>
              <w:rPr>
                <w:rFonts w:ascii="Times New Roman" w:hAnsi="Times New Roman" w:cs="Times New Roman"/>
                <w:sz w:val="20"/>
                <w:szCs w:val="20"/>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hyperlink r:id="rId16" w:history="1">
              <w:proofErr w:type="gramStart"/>
              <w:r>
                <w:rPr>
                  <w:rFonts w:ascii="Times New Roman" w:hAnsi="Times New Roman" w:cs="Times New Roman"/>
                  <w:sz w:val="20"/>
                  <w:szCs w:val="20"/>
                </w:rPr>
                <w:t>11:4</w:t>
              </w:r>
              <w:r w:rsidRPr="00293583">
                <w:rPr>
                  <w:rFonts w:ascii="Times New Roman" w:hAnsi="Times New Roman" w:cs="Times New Roman"/>
                  <w:sz w:val="20"/>
                  <w:szCs w:val="20"/>
                </w:rPr>
                <w:t>0</w:t>
              </w:r>
              <w:proofErr w:type="gramEnd"/>
            </w:hyperlink>
          </w:p>
        </w:tc>
      </w:tr>
    </w:tbl>
    <w:p w:rsidR="00087715" w:rsidRPr="00DA45AC" w:rsidRDefault="00087715" w:rsidP="005F0B14">
      <w:pPr>
        <w:keepNext/>
        <w:keepLines/>
        <w:spacing w:after="0"/>
        <w:jc w:val="both"/>
        <w:rPr>
          <w:rFonts w:ascii="Times New Roman" w:hAnsi="Times New Roman" w:cs="Times New Roman"/>
          <w:b/>
          <w:bCs/>
          <w:sz w:val="20"/>
          <w:szCs w:val="20"/>
        </w:rPr>
      </w:pPr>
    </w:p>
    <w:p w:rsidR="00BA2895" w:rsidRPr="00DA45AC" w:rsidRDefault="00BA2895" w:rsidP="00BA2895">
      <w:pPr>
        <w:keepNext/>
        <w:keepLines/>
        <w:spacing w:after="0"/>
        <w:jc w:val="both"/>
        <w:rPr>
          <w:rFonts w:ascii="Times New Roman" w:hAnsi="Times New Roman" w:cs="Times New Roman"/>
          <w:bCs/>
          <w:sz w:val="18"/>
          <w:szCs w:val="18"/>
        </w:rPr>
      </w:pPr>
    </w:p>
    <w:p w:rsidR="00BA2895" w:rsidRPr="00DA45AC" w:rsidRDefault="00DA45AC" w:rsidP="00BA2895">
      <w:pPr>
        <w:keepNext/>
        <w:keepLines/>
        <w:spacing w:after="0"/>
        <w:jc w:val="both"/>
        <w:rPr>
          <w:rFonts w:ascii="Times New Roman" w:eastAsia="Times New Roman" w:hAnsi="Times New Roman" w:cs="Times New Roman"/>
          <w:sz w:val="18"/>
          <w:szCs w:val="18"/>
        </w:rPr>
      </w:pPr>
      <w:r>
        <w:rPr>
          <w:rFonts w:ascii="Times New Roman" w:hAnsi="Times New Roman" w:cs="Times New Roman"/>
          <w:b/>
          <w:bCs/>
          <w:sz w:val="18"/>
          <w:szCs w:val="18"/>
        </w:rPr>
        <w:t>3</w:t>
      </w:r>
      <w:r w:rsidR="00BA2895" w:rsidRPr="00DA45AC">
        <w:rPr>
          <w:rFonts w:ascii="Times New Roman" w:hAnsi="Times New Roman" w:cs="Times New Roman"/>
          <w:b/>
          <w:bCs/>
          <w:sz w:val="18"/>
          <w:szCs w:val="18"/>
        </w:rPr>
        <w:t>-</w:t>
      </w:r>
      <w:r w:rsidR="00BA2895" w:rsidRPr="00DA45AC">
        <w:rPr>
          <w:rFonts w:ascii="Times New Roman" w:eastAsia="Times New Roman" w:hAnsi="Times New Roman" w:cs="Times New Roman"/>
          <w:sz w:val="18"/>
          <w:szCs w:val="18"/>
        </w:rPr>
        <w:t xml:space="preserve"> </w:t>
      </w:r>
      <w:r w:rsidR="00BA2895" w:rsidRPr="00DA45AC">
        <w:rPr>
          <w:rFonts w:ascii="Times New Roman" w:hAnsi="Times New Roman" w:cs="Times New Roman"/>
          <w:bCs/>
          <w:sz w:val="18"/>
          <w:szCs w:val="18"/>
        </w:rPr>
        <w:t xml:space="preserve">Mülkiyeti Odunpazarı Belediyesi adına kayıtlı olan aşağıda özellikleri belirtilen taşınmaz 2886 Sayılı Devlet İhale Kanununun 45. maddesi gereği açık teklif usulü ile aşağıda belirtilen tarih ve saatte, belirlenen kıymet takdir bedeli üzerinden </w:t>
      </w:r>
      <w:r w:rsidR="00BA2895" w:rsidRPr="00DA45AC">
        <w:rPr>
          <w:rFonts w:ascii="Times New Roman" w:hAnsi="Times New Roman" w:cs="Times New Roman"/>
          <w:b/>
          <w:bCs/>
          <w:sz w:val="18"/>
          <w:szCs w:val="18"/>
        </w:rPr>
        <w:t xml:space="preserve">satışı </w:t>
      </w:r>
      <w:r w:rsidR="00BA2895" w:rsidRPr="00DA45AC">
        <w:rPr>
          <w:rFonts w:ascii="Times New Roman" w:hAnsi="Times New Roman" w:cs="Times New Roman"/>
          <w:bCs/>
          <w:sz w:val="18"/>
          <w:szCs w:val="18"/>
        </w:rPr>
        <w:t>yapılac</w:t>
      </w:r>
      <w:r w:rsidR="00AA3959" w:rsidRPr="00DA45AC">
        <w:rPr>
          <w:rFonts w:ascii="Times New Roman" w:hAnsi="Times New Roman" w:cs="Times New Roman"/>
          <w:bCs/>
          <w:sz w:val="18"/>
          <w:szCs w:val="18"/>
        </w:rPr>
        <w:t xml:space="preserve">aktır. Basılı Evrak Bedeli </w:t>
      </w:r>
      <w:r w:rsidR="00AA3959" w:rsidRPr="00DA45AC">
        <w:rPr>
          <w:rFonts w:ascii="Times New Roman" w:hAnsi="Times New Roman" w:cs="Times New Roman"/>
          <w:b/>
          <w:bCs/>
          <w:sz w:val="18"/>
          <w:szCs w:val="18"/>
        </w:rPr>
        <w:t>2.500</w:t>
      </w:r>
      <w:r w:rsidR="00BA2895" w:rsidRPr="00DA45AC">
        <w:rPr>
          <w:rFonts w:ascii="Times New Roman" w:hAnsi="Times New Roman" w:cs="Times New Roman"/>
          <w:b/>
          <w:bCs/>
          <w:sz w:val="18"/>
          <w:szCs w:val="18"/>
        </w:rPr>
        <w:t>,00</w:t>
      </w:r>
      <w:r w:rsidR="00BA2895" w:rsidRPr="00DA45AC">
        <w:rPr>
          <w:rFonts w:ascii="Times New Roman" w:hAnsi="Times New Roman" w:cs="Times New Roman"/>
          <w:bCs/>
          <w:sz w:val="18"/>
          <w:szCs w:val="18"/>
        </w:rPr>
        <w:t xml:space="preserve">₺’dir.                                                                      </w:t>
      </w:r>
    </w:p>
    <w:p w:rsidR="00BA2895" w:rsidRPr="00DA45AC" w:rsidRDefault="00BA2895" w:rsidP="00BA2895">
      <w:pPr>
        <w:keepNext/>
        <w:keepLines/>
        <w:spacing w:after="0"/>
        <w:jc w:val="both"/>
        <w:rPr>
          <w:rFonts w:ascii="Times New Roman" w:hAnsi="Times New Roman" w:cs="Times New Roman"/>
          <w:bCs/>
          <w:sz w:val="18"/>
          <w:szCs w:val="18"/>
        </w:rPr>
      </w:pPr>
    </w:p>
    <w:tbl>
      <w:tblPr>
        <w:tblpPr w:leftFromText="141" w:rightFromText="141" w:vertAnchor="text" w:tblpY="1"/>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6052"/>
        <w:gridCol w:w="1510"/>
        <w:gridCol w:w="1497"/>
        <w:gridCol w:w="1441"/>
      </w:tblGrid>
      <w:tr w:rsidR="00BA2895" w:rsidRPr="00DA45AC" w:rsidTr="00BA2895">
        <w:trPr>
          <w:cantSplit/>
          <w:trHeight w:val="358"/>
        </w:trPr>
        <w:tc>
          <w:tcPr>
            <w:tcW w:w="2882" w:type="pct"/>
            <w:vAlign w:val="center"/>
          </w:tcPr>
          <w:p w:rsidR="00BA2895" w:rsidRPr="00DA45AC" w:rsidRDefault="00BA2895" w:rsidP="00BA2895">
            <w:pPr>
              <w:pStyle w:val="Dier0"/>
              <w:ind w:firstLine="0"/>
              <w:jc w:val="center"/>
              <w:rPr>
                <w:b/>
                <w:bCs/>
                <w:color w:val="000000"/>
                <w:sz w:val="18"/>
                <w:szCs w:val="18"/>
              </w:rPr>
            </w:pPr>
            <w:r w:rsidRPr="00DA45AC">
              <w:rPr>
                <w:b/>
                <w:bCs/>
                <w:color w:val="000000"/>
                <w:sz w:val="18"/>
                <w:szCs w:val="18"/>
              </w:rPr>
              <w:t>SATIŞ İŞİNİN ADI</w:t>
            </w:r>
          </w:p>
        </w:tc>
        <w:tc>
          <w:tcPr>
            <w:tcW w:w="719" w:type="pct"/>
            <w:vAlign w:val="center"/>
          </w:tcPr>
          <w:p w:rsidR="00BA2895" w:rsidRPr="00DA45AC" w:rsidRDefault="00BA2895" w:rsidP="00BA2895">
            <w:pPr>
              <w:pStyle w:val="Dier0"/>
              <w:ind w:firstLine="0"/>
              <w:jc w:val="center"/>
              <w:rPr>
                <w:b/>
                <w:bCs/>
                <w:color w:val="000000"/>
                <w:sz w:val="18"/>
                <w:szCs w:val="18"/>
              </w:rPr>
            </w:pPr>
            <w:r w:rsidRPr="00DA45AC">
              <w:rPr>
                <w:b/>
                <w:bCs/>
                <w:color w:val="000000"/>
                <w:sz w:val="18"/>
                <w:szCs w:val="18"/>
              </w:rPr>
              <w:t>KIYMET TAKDİR BEDELİ</w:t>
            </w:r>
          </w:p>
        </w:tc>
        <w:tc>
          <w:tcPr>
            <w:tcW w:w="713" w:type="pct"/>
            <w:vAlign w:val="center"/>
          </w:tcPr>
          <w:p w:rsidR="00BA2895" w:rsidRPr="00DA45AC" w:rsidRDefault="00BA2895" w:rsidP="00BA2895">
            <w:pPr>
              <w:pStyle w:val="Dier0"/>
              <w:ind w:firstLine="0"/>
              <w:jc w:val="center"/>
              <w:rPr>
                <w:b/>
                <w:bCs/>
                <w:color w:val="000000"/>
                <w:sz w:val="18"/>
                <w:szCs w:val="18"/>
              </w:rPr>
            </w:pPr>
            <w:r w:rsidRPr="00DA45AC">
              <w:rPr>
                <w:b/>
                <w:bCs/>
                <w:color w:val="000000"/>
                <w:sz w:val="18"/>
                <w:szCs w:val="18"/>
              </w:rPr>
              <w:t xml:space="preserve">GEÇİCİ TEMİNAT (%3) </w:t>
            </w:r>
          </w:p>
        </w:tc>
        <w:tc>
          <w:tcPr>
            <w:tcW w:w="686" w:type="pct"/>
            <w:vAlign w:val="center"/>
          </w:tcPr>
          <w:p w:rsidR="00BA2895" w:rsidRPr="00DA45AC" w:rsidRDefault="00BA2895" w:rsidP="00BA2895">
            <w:pPr>
              <w:pStyle w:val="Dier0"/>
              <w:ind w:firstLine="0"/>
              <w:jc w:val="center"/>
              <w:rPr>
                <w:b/>
                <w:bCs/>
                <w:color w:val="000000"/>
                <w:sz w:val="18"/>
                <w:szCs w:val="18"/>
              </w:rPr>
            </w:pPr>
            <w:r w:rsidRPr="00DA45AC">
              <w:rPr>
                <w:b/>
                <w:bCs/>
                <w:color w:val="000000"/>
                <w:sz w:val="18"/>
                <w:szCs w:val="18"/>
              </w:rPr>
              <w:t>İHALE TARİHİ VE SAATİ</w:t>
            </w:r>
          </w:p>
        </w:tc>
      </w:tr>
      <w:tr w:rsidR="00BA2895" w:rsidRPr="00DA45AC" w:rsidTr="00BA2895">
        <w:trPr>
          <w:cantSplit/>
          <w:trHeight w:val="20"/>
        </w:trPr>
        <w:tc>
          <w:tcPr>
            <w:tcW w:w="2882" w:type="pct"/>
            <w:vAlign w:val="center"/>
          </w:tcPr>
          <w:p w:rsidR="00BA2895" w:rsidRPr="003C2170" w:rsidRDefault="003C2170" w:rsidP="003C217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Mülkiyeti </w:t>
            </w:r>
            <w:proofErr w:type="spellStart"/>
            <w:r>
              <w:rPr>
                <w:rFonts w:ascii="Times New Roman" w:eastAsia="Times New Roman" w:hAnsi="Times New Roman" w:cs="Times New Roman"/>
                <w:sz w:val="20"/>
                <w:szCs w:val="20"/>
              </w:rPr>
              <w:t>Odunpazarı</w:t>
            </w:r>
            <w:proofErr w:type="spellEnd"/>
            <w:r>
              <w:rPr>
                <w:rFonts w:ascii="Times New Roman" w:eastAsia="Times New Roman" w:hAnsi="Times New Roman" w:cs="Times New Roman"/>
                <w:sz w:val="20"/>
                <w:szCs w:val="20"/>
              </w:rPr>
              <w:t xml:space="preserve"> Belediyesine ait </w:t>
            </w:r>
            <w:proofErr w:type="spellStart"/>
            <w:r>
              <w:rPr>
                <w:rFonts w:ascii="Times New Roman" w:eastAsia="Times New Roman" w:hAnsi="Times New Roman" w:cs="Times New Roman"/>
                <w:sz w:val="20"/>
                <w:szCs w:val="20"/>
              </w:rPr>
              <w:t>Türkmentokat</w:t>
            </w:r>
            <w:proofErr w:type="spellEnd"/>
            <w:r>
              <w:rPr>
                <w:rFonts w:ascii="Times New Roman" w:eastAsia="Times New Roman" w:hAnsi="Times New Roman" w:cs="Times New Roman"/>
                <w:sz w:val="20"/>
                <w:szCs w:val="20"/>
              </w:rPr>
              <w:t xml:space="preserve"> Mah. 22238 ada 1 parsel 194,39 m² yüzölçümlü arsanın satış işi</w:t>
            </w:r>
          </w:p>
        </w:tc>
        <w:tc>
          <w:tcPr>
            <w:tcW w:w="719" w:type="pct"/>
            <w:vAlign w:val="center"/>
          </w:tcPr>
          <w:p w:rsidR="00BA2895" w:rsidRPr="00D31A23" w:rsidRDefault="003C2170" w:rsidP="002765D4">
            <w:pPr>
              <w:spacing w:after="0"/>
              <w:jc w:val="right"/>
              <w:rPr>
                <w:rFonts w:ascii="Times New Roman" w:hAnsi="Times New Roman" w:cs="Times New Roman"/>
                <w:sz w:val="20"/>
                <w:szCs w:val="20"/>
              </w:rPr>
            </w:pPr>
            <w:r w:rsidRPr="00D31A23">
              <w:rPr>
                <w:rFonts w:ascii="Times New Roman" w:hAnsi="Times New Roman" w:cs="Times New Roman"/>
                <w:sz w:val="20"/>
                <w:szCs w:val="20"/>
              </w:rPr>
              <w:t>194.390,00</w:t>
            </w:r>
            <w:r w:rsidR="00D31A23">
              <w:rPr>
                <w:rFonts w:ascii="Times New Roman" w:hAnsi="Times New Roman" w:cs="Times New Roman"/>
                <w:sz w:val="20"/>
                <w:szCs w:val="20"/>
              </w:rPr>
              <w:t>₺</w:t>
            </w:r>
          </w:p>
        </w:tc>
        <w:tc>
          <w:tcPr>
            <w:tcW w:w="713" w:type="pct"/>
            <w:vAlign w:val="center"/>
          </w:tcPr>
          <w:p w:rsidR="00BA2895" w:rsidRPr="00D31A23" w:rsidRDefault="003C2170" w:rsidP="002765D4">
            <w:pPr>
              <w:spacing w:after="0"/>
              <w:jc w:val="right"/>
              <w:rPr>
                <w:rFonts w:ascii="Times New Roman" w:hAnsi="Times New Roman" w:cs="Times New Roman"/>
                <w:sz w:val="20"/>
                <w:szCs w:val="20"/>
              </w:rPr>
            </w:pPr>
            <w:r w:rsidRPr="00D31A23">
              <w:rPr>
                <w:rFonts w:ascii="Times New Roman" w:hAnsi="Times New Roman" w:cs="Times New Roman"/>
                <w:sz w:val="20"/>
                <w:szCs w:val="20"/>
              </w:rPr>
              <w:t>5.831,70</w:t>
            </w:r>
            <w:r w:rsidR="00D31A23">
              <w:rPr>
                <w:rFonts w:ascii="Times New Roman" w:hAnsi="Times New Roman" w:cs="Times New Roman"/>
                <w:sz w:val="20"/>
                <w:szCs w:val="20"/>
              </w:rPr>
              <w:t>₺</w:t>
            </w:r>
          </w:p>
        </w:tc>
        <w:tc>
          <w:tcPr>
            <w:tcW w:w="686" w:type="pct"/>
            <w:vAlign w:val="center"/>
          </w:tcPr>
          <w:p w:rsidR="00BA2895" w:rsidRPr="00DA45AC" w:rsidRDefault="003C2170" w:rsidP="00705CF6">
            <w:pPr>
              <w:spacing w:after="0" w:line="240" w:lineRule="auto"/>
              <w:rPr>
                <w:rFonts w:ascii="Times New Roman" w:hAnsi="Times New Roman" w:cs="Times New Roman"/>
                <w:color w:val="333333"/>
                <w:sz w:val="18"/>
                <w:szCs w:val="18"/>
              </w:rPr>
            </w:pPr>
            <w:r>
              <w:rPr>
                <w:rFonts w:ascii="Times New Roman" w:hAnsi="Times New Roman" w:cs="Times New Roman"/>
                <w:sz w:val="20"/>
                <w:szCs w:val="20"/>
              </w:rPr>
              <w:t>26</w:t>
            </w:r>
            <w:r w:rsidRPr="00293583">
              <w:rPr>
                <w:rFonts w:ascii="Times New Roman" w:hAnsi="Times New Roman" w:cs="Times New Roman"/>
                <w:sz w:val="20"/>
                <w:szCs w:val="20"/>
              </w:rPr>
              <w:t>.0</w:t>
            </w:r>
            <w:r>
              <w:rPr>
                <w:rFonts w:ascii="Times New Roman" w:hAnsi="Times New Roman" w:cs="Times New Roman"/>
                <w:sz w:val="20"/>
                <w:szCs w:val="20"/>
              </w:rPr>
              <w:t>9</w:t>
            </w:r>
            <w:r w:rsidRPr="00293583">
              <w:rPr>
                <w:rFonts w:ascii="Times New Roman" w:hAnsi="Times New Roman" w:cs="Times New Roman"/>
                <w:sz w:val="20"/>
                <w:szCs w:val="20"/>
              </w:rPr>
              <w:t xml:space="preserve">.2024 </w:t>
            </w:r>
            <w:proofErr w:type="gramStart"/>
            <w:r w:rsidR="00705CF6">
              <w:rPr>
                <w:rFonts w:ascii="Times New Roman" w:hAnsi="Times New Roman" w:cs="Times New Roman"/>
                <w:sz w:val="20"/>
                <w:szCs w:val="20"/>
              </w:rPr>
              <w:t>10:0</w:t>
            </w:r>
            <w:r>
              <w:rPr>
                <w:rFonts w:ascii="Times New Roman" w:hAnsi="Times New Roman" w:cs="Times New Roman"/>
                <w:sz w:val="20"/>
                <w:szCs w:val="20"/>
              </w:rPr>
              <w:t>0</w:t>
            </w:r>
            <w:proofErr w:type="gramEnd"/>
          </w:p>
        </w:tc>
      </w:tr>
    </w:tbl>
    <w:p w:rsidR="00B03BFF" w:rsidRPr="00DA45AC" w:rsidRDefault="00FD5DFE" w:rsidP="00FF6AED">
      <w:pPr>
        <w:keepNext/>
        <w:keepLines/>
        <w:spacing w:after="0"/>
        <w:jc w:val="both"/>
        <w:rPr>
          <w:rFonts w:ascii="Times New Roman" w:eastAsia="Times New Roman" w:hAnsi="Times New Roman" w:cs="Times New Roman"/>
          <w:sz w:val="20"/>
          <w:szCs w:val="20"/>
        </w:rPr>
      </w:pPr>
      <w:r w:rsidRPr="00DA45AC">
        <w:rPr>
          <w:rFonts w:ascii="Times New Roman" w:hAnsi="Times New Roman" w:cs="Times New Roman"/>
          <w:bCs/>
          <w:sz w:val="18"/>
          <w:szCs w:val="18"/>
        </w:rPr>
        <w:t xml:space="preserve">                 </w:t>
      </w:r>
      <w:r w:rsidR="00FF6AED" w:rsidRPr="00DA45AC">
        <w:rPr>
          <w:rFonts w:ascii="Times New Roman" w:hAnsi="Times New Roman" w:cs="Times New Roman"/>
          <w:bCs/>
          <w:sz w:val="18"/>
          <w:szCs w:val="18"/>
        </w:rPr>
        <w:t xml:space="preserve">                                     </w:t>
      </w:r>
      <w:r w:rsidR="007C5FDB" w:rsidRPr="00DA45AC">
        <w:rPr>
          <w:rFonts w:ascii="Times New Roman" w:hAnsi="Times New Roman" w:cs="Times New Roman"/>
          <w:bCs/>
          <w:sz w:val="20"/>
          <w:szCs w:val="20"/>
        </w:rPr>
        <w:t xml:space="preserve">                                                         </w:t>
      </w:r>
    </w:p>
    <w:p w:rsidR="005F2AD9" w:rsidRPr="00DA45AC" w:rsidRDefault="00DA45AC" w:rsidP="005F2AD9">
      <w:pPr>
        <w:pStyle w:val="Gvdemetni0"/>
        <w:ind w:firstLine="0"/>
        <w:jc w:val="both"/>
        <w:rPr>
          <w:sz w:val="20"/>
          <w:szCs w:val="20"/>
        </w:rPr>
      </w:pPr>
      <w:r>
        <w:rPr>
          <w:rFonts w:eastAsiaTheme="minorHAnsi"/>
          <w:b/>
          <w:bCs/>
          <w:color w:val="auto"/>
          <w:sz w:val="20"/>
          <w:szCs w:val="20"/>
        </w:rPr>
        <w:t>4</w:t>
      </w:r>
      <w:r w:rsidR="005F2AD9" w:rsidRPr="00DA45AC">
        <w:rPr>
          <w:rFonts w:eastAsiaTheme="minorHAnsi"/>
          <w:b/>
          <w:bCs/>
          <w:color w:val="auto"/>
          <w:sz w:val="20"/>
          <w:szCs w:val="20"/>
        </w:rPr>
        <w:t>-</w:t>
      </w:r>
      <w:r w:rsidR="005F2AD9" w:rsidRPr="00DA45AC">
        <w:rPr>
          <w:sz w:val="20"/>
          <w:szCs w:val="20"/>
        </w:rPr>
        <w:t xml:space="preserve">İhaleye katılabilme şartları ve istenilen belgeler ile yeterlik değerlendirmesinde uygulanacak </w:t>
      </w:r>
      <w:proofErr w:type="gramStart"/>
      <w:r w:rsidR="005F2AD9" w:rsidRPr="00DA45AC">
        <w:rPr>
          <w:sz w:val="20"/>
          <w:szCs w:val="20"/>
        </w:rPr>
        <w:t>kriterler</w:t>
      </w:r>
      <w:proofErr w:type="gramEnd"/>
      <w:r w:rsidR="005F2AD9" w:rsidRPr="00DA45AC">
        <w:rPr>
          <w:sz w:val="20"/>
          <w:szCs w:val="20"/>
        </w:rPr>
        <w:t>:</w:t>
      </w:r>
    </w:p>
    <w:p w:rsidR="005F2AD9" w:rsidRPr="00DA45AC" w:rsidRDefault="005F2AD9" w:rsidP="005F2AD9">
      <w:pPr>
        <w:pStyle w:val="Gvdemetni0"/>
        <w:ind w:firstLine="426"/>
        <w:jc w:val="both"/>
        <w:rPr>
          <w:b/>
          <w:bCs/>
          <w:sz w:val="20"/>
          <w:szCs w:val="20"/>
        </w:rPr>
      </w:pPr>
      <w:r w:rsidRPr="00DA45AC">
        <w:rPr>
          <w:b/>
          <w:bCs/>
          <w:sz w:val="20"/>
          <w:szCs w:val="20"/>
        </w:rPr>
        <w:t>GERÇEK KİŞİLERDEN:</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Tebligata açık ikametgâh belgesi, (e-devletten alınabilir)</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Nüfus Cüzdan Sureti, (e-devletten alınabilir)</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Noter Tasdikli imza beyannamesi,</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 xml:space="preserve">Geçici teminat mektubu veya makbuzu, </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Temsil durumunda Noter tasdikli vekâletname ve vekâlet edene ait imza beyannamesi,</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İhale dokümanının satın alındığına dair belge,</w:t>
      </w:r>
    </w:p>
    <w:p w:rsidR="008E6CA6" w:rsidRPr="00DA45AC"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212BB6" w:rsidRPr="00DA45AC" w:rsidRDefault="00212BB6" w:rsidP="00212BB6">
      <w:pPr>
        <w:pStyle w:val="ListeParagraf"/>
        <w:numPr>
          <w:ilvl w:val="0"/>
          <w:numId w:val="4"/>
        </w:numPr>
        <w:spacing w:after="0" w:line="240" w:lineRule="auto"/>
        <w:ind w:left="709" w:hanging="425"/>
        <w:jc w:val="both"/>
        <w:rPr>
          <w:rFonts w:ascii="Times New Roman" w:hAnsi="Times New Roman" w:cs="Times New Roman"/>
          <w:bCs/>
          <w:sz w:val="20"/>
          <w:szCs w:val="20"/>
        </w:rPr>
      </w:pPr>
      <w:r w:rsidRPr="00DA45AC">
        <w:rPr>
          <w:rFonts w:ascii="Times New Roman" w:hAnsi="Times New Roman" w:cs="Times New Roman"/>
          <w:bCs/>
          <w:sz w:val="20"/>
          <w:szCs w:val="20"/>
        </w:rPr>
        <w:t xml:space="preserve">Atlıhan İş Merkezi işyeri kiralama ihalesi için; katılım </w:t>
      </w:r>
      <w:proofErr w:type="spellStart"/>
      <w:r w:rsidRPr="00DA45AC">
        <w:rPr>
          <w:rFonts w:ascii="Times New Roman" w:hAnsi="Times New Roman" w:cs="Times New Roman"/>
          <w:bCs/>
          <w:sz w:val="20"/>
          <w:szCs w:val="20"/>
        </w:rPr>
        <w:t>sağlanılacak</w:t>
      </w:r>
      <w:proofErr w:type="spellEnd"/>
      <w:r w:rsidRPr="00DA45AC">
        <w:rPr>
          <w:rFonts w:ascii="Times New Roman" w:hAnsi="Times New Roman" w:cs="Times New Roman"/>
          <w:bCs/>
          <w:sz w:val="20"/>
          <w:szCs w:val="20"/>
        </w:rPr>
        <w:t xml:space="preserve"> işyerinin belirtilen meslek grubuna ait Kültür Turizm Bakanlığından alınmış ustalık kimlik belgesi ve/veya kamu tüzel kişilerinin verdiği eğitim(katılım) sertifikası ve/veya meslek gurubu oda kaydı </w:t>
      </w:r>
      <w:proofErr w:type="gramStart"/>
      <w:r w:rsidRPr="00DA45AC">
        <w:rPr>
          <w:rFonts w:ascii="Times New Roman" w:hAnsi="Times New Roman" w:cs="Times New Roman"/>
          <w:bCs/>
          <w:sz w:val="20"/>
          <w:szCs w:val="20"/>
        </w:rPr>
        <w:t>yada</w:t>
      </w:r>
      <w:proofErr w:type="gramEnd"/>
      <w:r w:rsidRPr="00DA45AC">
        <w:rPr>
          <w:rFonts w:ascii="Times New Roman" w:hAnsi="Times New Roman" w:cs="Times New Roman"/>
          <w:bCs/>
          <w:sz w:val="20"/>
          <w:szCs w:val="20"/>
        </w:rPr>
        <w:t xml:space="preserve"> meslek gurubuna ait eğitim veya ustalık/kalfalık belgesi(Bu belgelerden en az bir tanesi)</w:t>
      </w:r>
    </w:p>
    <w:p w:rsidR="003311C1" w:rsidRPr="00DA45AC" w:rsidRDefault="003311C1" w:rsidP="003311C1">
      <w:pPr>
        <w:pStyle w:val="ListeParagraf"/>
        <w:numPr>
          <w:ilvl w:val="0"/>
          <w:numId w:val="4"/>
        </w:numPr>
        <w:ind w:left="709"/>
        <w:rPr>
          <w:rFonts w:ascii="Times New Roman" w:hAnsi="Times New Roman" w:cs="Times New Roman"/>
          <w:bCs/>
          <w:sz w:val="20"/>
          <w:szCs w:val="20"/>
        </w:rPr>
      </w:pPr>
      <w:r w:rsidRPr="00DA45AC">
        <w:rPr>
          <w:rFonts w:ascii="Times New Roman" w:hAnsi="Times New Roman" w:cs="Times New Roman"/>
          <w:bCs/>
          <w:sz w:val="20"/>
          <w:szCs w:val="20"/>
        </w:rPr>
        <w:t xml:space="preserve">Kurşunlu Külliyesi El sanatları ve lületaşı faaliyetleri dükkanlarına ait ihalelerde; Meslek gurubu oda kaydı </w:t>
      </w:r>
      <w:proofErr w:type="gramStart"/>
      <w:r w:rsidRPr="00DA45AC">
        <w:rPr>
          <w:rFonts w:ascii="Times New Roman" w:hAnsi="Times New Roman" w:cs="Times New Roman"/>
          <w:bCs/>
          <w:sz w:val="20"/>
          <w:szCs w:val="20"/>
        </w:rPr>
        <w:t>yada</w:t>
      </w:r>
      <w:proofErr w:type="gramEnd"/>
      <w:r w:rsidRPr="00DA45AC">
        <w:rPr>
          <w:rFonts w:ascii="Times New Roman" w:hAnsi="Times New Roman" w:cs="Times New Roman"/>
          <w:bCs/>
          <w:sz w:val="20"/>
          <w:szCs w:val="20"/>
        </w:rPr>
        <w:t xml:space="preserve"> meslek gurubuna ait eğitim veya ustalık belgesi</w:t>
      </w:r>
    </w:p>
    <w:p w:rsidR="005F2AD9" w:rsidRPr="00DA45AC" w:rsidRDefault="005F2AD9" w:rsidP="00DA45AC">
      <w:pPr>
        <w:spacing w:after="0" w:line="240" w:lineRule="auto"/>
        <w:ind w:left="426"/>
        <w:jc w:val="both"/>
        <w:rPr>
          <w:rFonts w:ascii="Times New Roman" w:hAnsi="Times New Roman" w:cs="Times New Roman"/>
          <w:b/>
          <w:bCs/>
          <w:sz w:val="20"/>
          <w:szCs w:val="20"/>
        </w:rPr>
      </w:pPr>
      <w:r w:rsidRPr="00DA45AC">
        <w:rPr>
          <w:rFonts w:ascii="Times New Roman" w:hAnsi="Times New Roman" w:cs="Times New Roman"/>
          <w:b/>
          <w:bCs/>
          <w:sz w:val="20"/>
          <w:szCs w:val="20"/>
        </w:rPr>
        <w:t>TÜZEL KİŞİLERDEN:</w:t>
      </w:r>
    </w:p>
    <w:p w:rsidR="008E6CA6" w:rsidRPr="003727B6" w:rsidRDefault="008E6CA6" w:rsidP="00177263">
      <w:pPr>
        <w:pStyle w:val="ListeParagraf"/>
        <w:numPr>
          <w:ilvl w:val="0"/>
          <w:numId w:val="6"/>
        </w:numPr>
        <w:ind w:left="709"/>
        <w:rPr>
          <w:rFonts w:ascii="Times New Roman" w:hAnsi="Times New Roman" w:cs="Times New Roman"/>
          <w:bCs/>
          <w:sz w:val="20"/>
          <w:szCs w:val="20"/>
        </w:rPr>
      </w:pPr>
      <w:r w:rsidRPr="003727B6">
        <w:rPr>
          <w:rFonts w:ascii="Times New Roman" w:hAnsi="Times New Roman" w:cs="Times New Roman"/>
          <w:bCs/>
          <w:sz w:val="20"/>
          <w:szCs w:val="20"/>
        </w:rPr>
        <w:t>Tüzel kişi olması halinde, tüzel kişiliğin siciline kayıtlı bulunduğu ihalenin yapıldığı yıl içinde alınmış</w:t>
      </w:r>
      <w:r w:rsidR="003727B6">
        <w:rPr>
          <w:rFonts w:ascii="Times New Roman" w:hAnsi="Times New Roman" w:cs="Times New Roman"/>
          <w:bCs/>
          <w:sz w:val="20"/>
          <w:szCs w:val="20"/>
        </w:rPr>
        <w:t xml:space="preserve"> </w:t>
      </w:r>
      <w:r w:rsidRPr="003727B6">
        <w:rPr>
          <w:rFonts w:ascii="Times New Roman" w:hAnsi="Times New Roman" w:cs="Times New Roman"/>
          <w:bCs/>
          <w:sz w:val="20"/>
          <w:szCs w:val="20"/>
        </w:rPr>
        <w:t>meslek grubu oda kaydı,</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tüzel kişiliğin sicile kayıtlı olduğuna dair belge, Tüzel kişiliğin ortaklık yapısını, yetkili ve son durumu gösteren Ticaret Sicil Gazeteleri, </w:t>
      </w:r>
      <w:proofErr w:type="gramStart"/>
      <w:r w:rsidRPr="00DA45AC">
        <w:rPr>
          <w:rFonts w:ascii="Times New Roman" w:hAnsi="Times New Roman" w:cs="Times New Roman"/>
          <w:bCs/>
          <w:sz w:val="20"/>
          <w:szCs w:val="20"/>
        </w:rPr>
        <w:t>(</w:t>
      </w:r>
      <w:proofErr w:type="gramEnd"/>
      <w:r w:rsidRPr="00DA45AC">
        <w:rPr>
          <w:rFonts w:ascii="Times New Roman" w:hAnsi="Times New Roman" w:cs="Times New Roman"/>
          <w:bCs/>
          <w:sz w:val="20"/>
          <w:szCs w:val="20"/>
        </w:rPr>
        <w:t>Türkiye’de şubesi bulunmayan yabancı tüzel kişiliğin belgelerin bu tüzel kişiliğin bulunduğu ülkedeki Türk Konsolosluğu’nca veya Türk Dışişleri Bakanlığı’nca onaylanmış olması gerekir.</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 xml:space="preserve">Geçici teminat mektubu veya makbuzu, </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Temsil durumunda Noter tasdikli vekâletname ve vekâlet edene ait imza beyannamesi</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İhale dokümanının satın alındığına dair belge,</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212BB6" w:rsidRPr="00DA45AC" w:rsidRDefault="00212BB6" w:rsidP="00212BB6">
      <w:pPr>
        <w:pStyle w:val="ListeParagraf"/>
        <w:numPr>
          <w:ilvl w:val="0"/>
          <w:numId w:val="6"/>
        </w:numPr>
        <w:spacing w:after="0" w:line="240" w:lineRule="auto"/>
        <w:ind w:left="709"/>
        <w:jc w:val="both"/>
        <w:rPr>
          <w:rFonts w:ascii="Times New Roman" w:hAnsi="Times New Roman" w:cs="Times New Roman"/>
          <w:bCs/>
          <w:sz w:val="20"/>
          <w:szCs w:val="20"/>
        </w:rPr>
      </w:pPr>
      <w:r w:rsidRPr="00DA45AC">
        <w:rPr>
          <w:rFonts w:ascii="Times New Roman" w:hAnsi="Times New Roman" w:cs="Times New Roman"/>
          <w:bCs/>
          <w:sz w:val="20"/>
          <w:szCs w:val="20"/>
        </w:rPr>
        <w:t xml:space="preserve">Atlıhan İş Merkezi işyeri kiralama ihalesi için; katılım </w:t>
      </w:r>
      <w:proofErr w:type="spellStart"/>
      <w:r w:rsidRPr="00DA45AC">
        <w:rPr>
          <w:rFonts w:ascii="Times New Roman" w:hAnsi="Times New Roman" w:cs="Times New Roman"/>
          <w:bCs/>
          <w:sz w:val="20"/>
          <w:szCs w:val="20"/>
        </w:rPr>
        <w:t>sağlanılacak</w:t>
      </w:r>
      <w:proofErr w:type="spellEnd"/>
      <w:r w:rsidRPr="00DA45AC">
        <w:rPr>
          <w:rFonts w:ascii="Times New Roman" w:hAnsi="Times New Roman" w:cs="Times New Roman"/>
          <w:bCs/>
          <w:sz w:val="20"/>
          <w:szCs w:val="20"/>
        </w:rPr>
        <w:t xml:space="preserve"> işyerinin belirtilen meslek grubuna ait Kültür Turizm Bakanlığından alınmış ustalık kimlik belgesi ve/veya kamu tüzel kişilerinin verdiği eğitim(katılım) sertifikası ve/veya meslek gurubu oda kaydı </w:t>
      </w:r>
      <w:proofErr w:type="gramStart"/>
      <w:r w:rsidRPr="00DA45AC">
        <w:rPr>
          <w:rFonts w:ascii="Times New Roman" w:hAnsi="Times New Roman" w:cs="Times New Roman"/>
          <w:bCs/>
          <w:sz w:val="20"/>
          <w:szCs w:val="20"/>
        </w:rPr>
        <w:t>yada</w:t>
      </w:r>
      <w:proofErr w:type="gramEnd"/>
      <w:r w:rsidRPr="00DA45AC">
        <w:rPr>
          <w:rFonts w:ascii="Times New Roman" w:hAnsi="Times New Roman" w:cs="Times New Roman"/>
          <w:bCs/>
          <w:sz w:val="20"/>
          <w:szCs w:val="20"/>
        </w:rPr>
        <w:t xml:space="preserve"> meslek gurubuna ait eğitim veya ustalık/kalfalık belgesi(Bu belgelerden en az bir tanesi)</w:t>
      </w:r>
    </w:p>
    <w:p w:rsidR="003311C1" w:rsidRPr="00DA45AC" w:rsidRDefault="003311C1" w:rsidP="003311C1">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 xml:space="preserve">Kurşunlu Külliyesi El sanatları ve lületaşı faaliyetleri dükkanlarına ait ihalelerde; Meslek gurubu oda kaydı </w:t>
      </w:r>
      <w:proofErr w:type="gramStart"/>
      <w:r w:rsidRPr="00DA45AC">
        <w:rPr>
          <w:rFonts w:ascii="Times New Roman" w:hAnsi="Times New Roman" w:cs="Times New Roman"/>
          <w:bCs/>
          <w:sz w:val="20"/>
          <w:szCs w:val="20"/>
        </w:rPr>
        <w:t>yada</w:t>
      </w:r>
      <w:proofErr w:type="gramEnd"/>
      <w:r w:rsidRPr="00DA45AC">
        <w:rPr>
          <w:rFonts w:ascii="Times New Roman" w:hAnsi="Times New Roman" w:cs="Times New Roman"/>
          <w:bCs/>
          <w:sz w:val="20"/>
          <w:szCs w:val="20"/>
        </w:rPr>
        <w:t xml:space="preserve"> meslek gurubuna ait eğitim veya ustalık belgesi</w:t>
      </w:r>
    </w:p>
    <w:p w:rsidR="008E6CA6" w:rsidRPr="00DA45AC" w:rsidRDefault="008E6CA6" w:rsidP="008E6CA6">
      <w:pPr>
        <w:pStyle w:val="ListeParagraf"/>
        <w:numPr>
          <w:ilvl w:val="0"/>
          <w:numId w:val="6"/>
        </w:numPr>
        <w:ind w:left="709"/>
        <w:rPr>
          <w:rFonts w:ascii="Times New Roman" w:hAnsi="Times New Roman" w:cs="Times New Roman"/>
          <w:bCs/>
          <w:sz w:val="20"/>
          <w:szCs w:val="20"/>
        </w:rPr>
      </w:pPr>
      <w:r w:rsidRPr="00DA45AC">
        <w:rPr>
          <w:rFonts w:ascii="Times New Roman" w:hAnsi="Times New Roman" w:cs="Times New Roman"/>
          <w:bCs/>
          <w:sz w:val="20"/>
          <w:szCs w:val="20"/>
        </w:rPr>
        <w:t xml:space="preserve">Dernek ve vakıflardan ihaleye katılmaya ve yetkilendirmeye </w:t>
      </w:r>
      <w:proofErr w:type="gramStart"/>
      <w:r w:rsidRPr="00DA45AC">
        <w:rPr>
          <w:rFonts w:ascii="Times New Roman" w:hAnsi="Times New Roman" w:cs="Times New Roman"/>
          <w:bCs/>
          <w:sz w:val="20"/>
          <w:szCs w:val="20"/>
        </w:rPr>
        <w:t>dahil</w:t>
      </w:r>
      <w:proofErr w:type="gramEnd"/>
      <w:r w:rsidRPr="00DA45AC">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EB547E" w:rsidRPr="00DA45AC" w:rsidRDefault="00EB547E" w:rsidP="00EB547E">
      <w:pPr>
        <w:pStyle w:val="ListeParagraf"/>
        <w:ind w:left="709"/>
        <w:rPr>
          <w:rFonts w:ascii="Times New Roman" w:hAnsi="Times New Roman" w:cs="Times New Roman"/>
          <w:bCs/>
          <w:sz w:val="20"/>
          <w:szCs w:val="20"/>
        </w:rPr>
      </w:pPr>
    </w:p>
    <w:p w:rsidR="005F2AD9" w:rsidRPr="00DA45AC" w:rsidRDefault="005F2AD9" w:rsidP="00B904C1">
      <w:pPr>
        <w:pStyle w:val="ListeParagraf"/>
        <w:ind w:left="426" w:right="-24"/>
        <w:rPr>
          <w:rFonts w:ascii="Times New Roman" w:hAnsi="Times New Roman" w:cs="Times New Roman"/>
          <w:bCs/>
          <w:sz w:val="20"/>
          <w:szCs w:val="20"/>
        </w:rPr>
      </w:pPr>
      <w:r w:rsidRPr="00DA45AC">
        <w:rPr>
          <w:rFonts w:ascii="Times New Roman" w:hAnsi="Times New Roman" w:cs="Times New Roman"/>
          <w:b/>
          <w:bCs/>
          <w:sz w:val="20"/>
          <w:szCs w:val="20"/>
        </w:rPr>
        <w:t xml:space="preserve">ORTAK GİRİŞİM OLMASI HALİNDE: </w:t>
      </w:r>
      <w:r w:rsidRPr="00DA45AC">
        <w:rPr>
          <w:rFonts w:ascii="Times New Roman" w:hAnsi="Times New Roman" w:cs="Times New Roman"/>
          <w:bCs/>
          <w:sz w:val="20"/>
          <w:szCs w:val="20"/>
        </w:rPr>
        <w:t>Ortak girişimi oluşturan gerçek v</w:t>
      </w:r>
      <w:r w:rsidR="00B904C1" w:rsidRPr="00DA45AC">
        <w:rPr>
          <w:rFonts w:ascii="Times New Roman" w:hAnsi="Times New Roman" w:cs="Times New Roman"/>
          <w:bCs/>
          <w:sz w:val="20"/>
          <w:szCs w:val="20"/>
        </w:rPr>
        <w:t>eya tüzel kişilerin</w:t>
      </w:r>
      <w:r w:rsidRPr="00DA45AC">
        <w:rPr>
          <w:rFonts w:ascii="Times New Roman" w:hAnsi="Times New Roman" w:cs="Times New Roman"/>
          <w:bCs/>
          <w:sz w:val="20"/>
          <w:szCs w:val="20"/>
        </w:rPr>
        <w:t xml:space="preserve"> </w:t>
      </w:r>
      <w:r w:rsidR="00B904C1" w:rsidRPr="00DA45AC">
        <w:rPr>
          <w:rFonts w:ascii="Times New Roman" w:hAnsi="Times New Roman" w:cs="Times New Roman"/>
          <w:bCs/>
          <w:sz w:val="20"/>
          <w:szCs w:val="20"/>
        </w:rPr>
        <w:t>m</w:t>
      </w:r>
      <w:r w:rsidRPr="00DA45AC">
        <w:rPr>
          <w:rFonts w:ascii="Times New Roman" w:hAnsi="Times New Roman" w:cs="Times New Roman"/>
          <w:bCs/>
          <w:sz w:val="20"/>
          <w:szCs w:val="20"/>
        </w:rPr>
        <w:t>addelerindeki esaslara göre temin edecekleri belgeler istenecektir.</w:t>
      </w:r>
    </w:p>
    <w:p w:rsidR="005F2AD9" w:rsidRPr="00DA45AC" w:rsidRDefault="00FF6AED" w:rsidP="005F2AD9">
      <w:pPr>
        <w:jc w:val="both"/>
        <w:rPr>
          <w:rFonts w:ascii="Times New Roman" w:hAnsi="Times New Roman" w:cs="Times New Roman"/>
          <w:b/>
          <w:bCs/>
          <w:sz w:val="20"/>
          <w:szCs w:val="20"/>
        </w:rPr>
      </w:pPr>
      <w:r w:rsidRPr="00DA45AC">
        <w:rPr>
          <w:rFonts w:ascii="Times New Roman" w:hAnsi="Times New Roman" w:cs="Times New Roman"/>
          <w:b/>
          <w:bCs/>
          <w:sz w:val="20"/>
          <w:szCs w:val="20"/>
        </w:rPr>
        <w:t>6</w:t>
      </w:r>
      <w:r w:rsidR="005F2AD9" w:rsidRPr="00DA45AC">
        <w:rPr>
          <w:rFonts w:ascii="Times New Roman" w:hAnsi="Times New Roman" w:cs="Times New Roman"/>
          <w:b/>
          <w:bCs/>
          <w:sz w:val="20"/>
          <w:szCs w:val="20"/>
        </w:rPr>
        <w:t>- Geçici ve Kesin teminat olarak şunlar alınır:</w:t>
      </w:r>
    </w:p>
    <w:p w:rsidR="005F2AD9" w:rsidRPr="00DA45AC" w:rsidRDefault="005F2AD9" w:rsidP="005F2AD9">
      <w:pPr>
        <w:numPr>
          <w:ilvl w:val="0"/>
          <w:numId w:val="5"/>
        </w:numPr>
        <w:spacing w:after="0" w:line="240" w:lineRule="auto"/>
        <w:jc w:val="both"/>
        <w:rPr>
          <w:rFonts w:ascii="Times New Roman" w:hAnsi="Times New Roman" w:cs="Times New Roman"/>
          <w:bCs/>
          <w:sz w:val="20"/>
          <w:szCs w:val="20"/>
        </w:rPr>
      </w:pPr>
      <w:r w:rsidRPr="00DA45AC">
        <w:rPr>
          <w:rFonts w:ascii="Times New Roman" w:hAnsi="Times New Roman" w:cs="Times New Roman"/>
          <w:bCs/>
          <w:sz w:val="20"/>
          <w:szCs w:val="20"/>
        </w:rPr>
        <w:t xml:space="preserve">Tedavüldeki Türk Lirası </w:t>
      </w:r>
    </w:p>
    <w:p w:rsidR="005F2AD9" w:rsidRPr="00DA45AC" w:rsidRDefault="005F2AD9" w:rsidP="005F2AD9">
      <w:pPr>
        <w:numPr>
          <w:ilvl w:val="0"/>
          <w:numId w:val="5"/>
        </w:numPr>
        <w:spacing w:after="0" w:line="240" w:lineRule="auto"/>
        <w:jc w:val="both"/>
        <w:rPr>
          <w:rFonts w:ascii="Times New Roman" w:hAnsi="Times New Roman" w:cs="Times New Roman"/>
          <w:bCs/>
          <w:sz w:val="20"/>
          <w:szCs w:val="20"/>
        </w:rPr>
      </w:pPr>
      <w:r w:rsidRPr="00DA45AC">
        <w:rPr>
          <w:rFonts w:ascii="Times New Roman" w:hAnsi="Times New Roman" w:cs="Times New Roman"/>
          <w:bCs/>
          <w:sz w:val="20"/>
          <w:szCs w:val="20"/>
        </w:rPr>
        <w:t xml:space="preserve">Bankalar ve özel finans kurumlarının verecekleri teminat mektupları </w:t>
      </w:r>
    </w:p>
    <w:p w:rsidR="005F2AD9" w:rsidRPr="00DA45AC" w:rsidRDefault="005F2AD9" w:rsidP="005F2AD9">
      <w:pPr>
        <w:numPr>
          <w:ilvl w:val="0"/>
          <w:numId w:val="5"/>
        </w:numPr>
        <w:spacing w:after="0" w:line="240" w:lineRule="auto"/>
        <w:jc w:val="both"/>
        <w:rPr>
          <w:rFonts w:ascii="Times New Roman" w:hAnsi="Times New Roman" w:cs="Times New Roman"/>
          <w:b/>
          <w:bCs/>
          <w:sz w:val="20"/>
          <w:szCs w:val="20"/>
        </w:rPr>
      </w:pPr>
      <w:r w:rsidRPr="00DA45AC">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DA45AC">
        <w:rPr>
          <w:rFonts w:ascii="Times New Roman" w:hAnsi="Times New Roman" w:cs="Times New Roman"/>
          <w:bCs/>
          <w:sz w:val="20"/>
          <w:szCs w:val="20"/>
        </w:rPr>
        <w:t>dahil</w:t>
      </w:r>
      <w:proofErr w:type="gramEnd"/>
      <w:r w:rsidRPr="00DA45AC">
        <w:rPr>
          <w:rFonts w:ascii="Times New Roman" w:hAnsi="Times New Roman" w:cs="Times New Roman"/>
          <w:bCs/>
          <w:sz w:val="20"/>
          <w:szCs w:val="20"/>
        </w:rPr>
        <w:t xml:space="preserve"> edilerek ihraç edilmiş ise bu işlemlerde anaparaya tekabül eden satış değerleri esas alınır.)</w:t>
      </w:r>
    </w:p>
    <w:p w:rsidR="005F2AD9" w:rsidRPr="00DA45AC" w:rsidRDefault="00FF6AED" w:rsidP="005F2AD9">
      <w:pPr>
        <w:jc w:val="both"/>
        <w:rPr>
          <w:rFonts w:ascii="Times New Roman" w:hAnsi="Times New Roman" w:cs="Times New Roman"/>
          <w:b/>
          <w:bCs/>
          <w:sz w:val="20"/>
          <w:szCs w:val="20"/>
        </w:rPr>
      </w:pPr>
      <w:r w:rsidRPr="00DA45AC">
        <w:rPr>
          <w:rFonts w:ascii="Times New Roman" w:hAnsi="Times New Roman" w:cs="Times New Roman"/>
          <w:b/>
          <w:bCs/>
          <w:sz w:val="20"/>
          <w:szCs w:val="20"/>
        </w:rPr>
        <w:t>7</w:t>
      </w:r>
      <w:r w:rsidR="005F2AD9" w:rsidRPr="00DA45AC">
        <w:rPr>
          <w:rFonts w:ascii="Times New Roman" w:hAnsi="Times New Roman" w:cs="Times New Roman"/>
          <w:b/>
          <w:bCs/>
          <w:sz w:val="20"/>
          <w:szCs w:val="20"/>
        </w:rPr>
        <w:t xml:space="preserve">-Teminatların Teslim </w:t>
      </w:r>
      <w:proofErr w:type="gramStart"/>
      <w:r w:rsidR="005F2AD9" w:rsidRPr="00DA45AC">
        <w:rPr>
          <w:rFonts w:ascii="Times New Roman" w:hAnsi="Times New Roman" w:cs="Times New Roman"/>
          <w:b/>
          <w:bCs/>
          <w:sz w:val="20"/>
          <w:szCs w:val="20"/>
        </w:rPr>
        <w:t>yeri :</w:t>
      </w:r>
      <w:proofErr w:type="gramEnd"/>
    </w:p>
    <w:p w:rsidR="005F2AD9" w:rsidRPr="00DA45AC" w:rsidRDefault="005F2AD9" w:rsidP="00B904C1">
      <w:pPr>
        <w:jc w:val="both"/>
        <w:rPr>
          <w:rFonts w:ascii="Times New Roman" w:hAnsi="Times New Roman" w:cs="Times New Roman"/>
          <w:b/>
          <w:bCs/>
          <w:sz w:val="20"/>
          <w:szCs w:val="20"/>
        </w:rPr>
      </w:pPr>
      <w:r w:rsidRPr="00DA45AC">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DA45AC">
        <w:rPr>
          <w:rFonts w:ascii="Times New Roman" w:hAnsi="Times New Roman" w:cs="Times New Roman"/>
          <w:b/>
          <w:bCs/>
          <w:sz w:val="20"/>
          <w:szCs w:val="20"/>
        </w:rPr>
        <w:t>.</w:t>
      </w:r>
    </w:p>
    <w:p w:rsidR="005F2AD9" w:rsidRPr="00DA45AC" w:rsidRDefault="00FF6AED" w:rsidP="005F2AD9">
      <w:pPr>
        <w:jc w:val="both"/>
        <w:rPr>
          <w:rFonts w:ascii="Times New Roman" w:hAnsi="Times New Roman" w:cs="Times New Roman"/>
          <w:b/>
          <w:bCs/>
          <w:sz w:val="20"/>
          <w:szCs w:val="20"/>
        </w:rPr>
      </w:pPr>
      <w:r w:rsidRPr="00DA45AC">
        <w:rPr>
          <w:rFonts w:ascii="Times New Roman" w:hAnsi="Times New Roman" w:cs="Times New Roman"/>
          <w:b/>
          <w:bCs/>
          <w:sz w:val="20"/>
          <w:szCs w:val="20"/>
        </w:rPr>
        <w:lastRenderedPageBreak/>
        <w:t>8</w:t>
      </w:r>
      <w:r w:rsidR="005F2AD9" w:rsidRPr="00DA45AC">
        <w:rPr>
          <w:rFonts w:ascii="Times New Roman" w:hAnsi="Times New Roman" w:cs="Times New Roman"/>
          <w:b/>
          <w:bCs/>
          <w:sz w:val="20"/>
          <w:szCs w:val="20"/>
        </w:rPr>
        <w:t xml:space="preserve">-İhaleye Katılamayacaklar: </w:t>
      </w:r>
    </w:p>
    <w:p w:rsidR="005F2AD9" w:rsidRPr="00DA45AC" w:rsidRDefault="005F2AD9" w:rsidP="005F2AD9">
      <w:pPr>
        <w:jc w:val="both"/>
        <w:rPr>
          <w:rFonts w:ascii="Times New Roman" w:hAnsi="Times New Roman" w:cs="Times New Roman"/>
          <w:bCs/>
          <w:sz w:val="20"/>
          <w:szCs w:val="20"/>
        </w:rPr>
      </w:pPr>
      <w:r w:rsidRPr="00DA45AC">
        <w:rPr>
          <w:rFonts w:ascii="Times New Roman" w:hAnsi="Times New Roman" w:cs="Times New Roman"/>
          <w:bCs/>
          <w:sz w:val="20"/>
          <w:szCs w:val="20"/>
        </w:rPr>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DA45AC">
        <w:rPr>
          <w:rFonts w:ascii="Times New Roman" w:hAnsi="Times New Roman" w:cs="Times New Roman"/>
          <w:bCs/>
          <w:sz w:val="20"/>
          <w:szCs w:val="20"/>
        </w:rPr>
        <w:t>kaydolunur</w:t>
      </w:r>
      <w:proofErr w:type="spellEnd"/>
      <w:r w:rsidRPr="00DA45AC">
        <w:rPr>
          <w:rFonts w:ascii="Times New Roman" w:hAnsi="Times New Roman" w:cs="Times New Roman"/>
          <w:bCs/>
          <w:sz w:val="20"/>
          <w:szCs w:val="20"/>
        </w:rPr>
        <w:t>.</w:t>
      </w:r>
    </w:p>
    <w:p w:rsidR="005F2AD9" w:rsidRPr="00DA45AC" w:rsidRDefault="00FF6AED" w:rsidP="005F2AD9">
      <w:pPr>
        <w:jc w:val="both"/>
        <w:rPr>
          <w:rFonts w:ascii="Times New Roman" w:hAnsi="Times New Roman" w:cs="Times New Roman"/>
          <w:sz w:val="20"/>
          <w:szCs w:val="20"/>
        </w:rPr>
      </w:pPr>
      <w:r w:rsidRPr="00DA45AC">
        <w:rPr>
          <w:rFonts w:ascii="Times New Roman" w:hAnsi="Times New Roman" w:cs="Times New Roman"/>
          <w:b/>
          <w:sz w:val="20"/>
          <w:szCs w:val="20"/>
        </w:rPr>
        <w:t>9</w:t>
      </w:r>
      <w:r w:rsidR="005F2AD9" w:rsidRPr="00DA45AC">
        <w:rPr>
          <w:rFonts w:ascii="Times New Roman" w:hAnsi="Times New Roman" w:cs="Times New Roman"/>
          <w:b/>
          <w:sz w:val="20"/>
          <w:szCs w:val="20"/>
        </w:rPr>
        <w:t>-</w:t>
      </w:r>
      <w:r w:rsidR="005F2AD9" w:rsidRPr="00DA45AC">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DA45AC">
        <w:rPr>
          <w:rFonts w:ascii="Times New Roman" w:hAnsi="Times New Roman" w:cs="Times New Roman"/>
          <w:sz w:val="20"/>
          <w:szCs w:val="20"/>
        </w:rPr>
        <w:t xml:space="preserve"> </w:t>
      </w:r>
    </w:p>
    <w:p w:rsidR="000C141E" w:rsidRPr="00DA45AC" w:rsidRDefault="005F2AD9" w:rsidP="000C141E">
      <w:pPr>
        <w:ind w:left="-42"/>
        <w:jc w:val="both"/>
        <w:rPr>
          <w:rFonts w:ascii="Times New Roman" w:hAnsi="Times New Roman" w:cs="Times New Roman"/>
          <w:sz w:val="20"/>
          <w:szCs w:val="20"/>
        </w:rPr>
      </w:pPr>
      <w:r w:rsidRPr="00DA45AC">
        <w:rPr>
          <w:rFonts w:ascii="Times New Roman" w:hAnsi="Times New Roman" w:cs="Times New Roman"/>
          <w:b/>
          <w:bCs/>
          <w:sz w:val="20"/>
          <w:szCs w:val="20"/>
        </w:rPr>
        <w:t>1</w:t>
      </w:r>
      <w:r w:rsidR="00FF6AED" w:rsidRPr="00DA45AC">
        <w:rPr>
          <w:rFonts w:ascii="Times New Roman" w:hAnsi="Times New Roman" w:cs="Times New Roman"/>
          <w:b/>
          <w:bCs/>
          <w:sz w:val="20"/>
          <w:szCs w:val="20"/>
        </w:rPr>
        <w:t>0</w:t>
      </w:r>
      <w:r w:rsidRPr="00DA45AC">
        <w:rPr>
          <w:rFonts w:ascii="Times New Roman" w:hAnsi="Times New Roman" w:cs="Times New Roman"/>
          <w:b/>
          <w:bCs/>
          <w:sz w:val="20"/>
          <w:szCs w:val="20"/>
        </w:rPr>
        <w:t>-</w:t>
      </w:r>
      <w:r w:rsidRPr="00DA45AC">
        <w:rPr>
          <w:rFonts w:ascii="Times New Roman" w:hAnsi="Times New Roman" w:cs="Times New Roman"/>
          <w:sz w:val="20"/>
          <w:szCs w:val="20"/>
        </w:rPr>
        <w:t xml:space="preserve"> İdare uygun bedeli tespitte ve ihaleyi yapıp yapmamakta serbesttir.</w:t>
      </w:r>
    </w:p>
    <w:p w:rsidR="005F2AD9" w:rsidRPr="00DA45AC" w:rsidRDefault="005F2AD9" w:rsidP="003C58A5">
      <w:pPr>
        <w:ind w:left="-42"/>
        <w:jc w:val="both"/>
        <w:rPr>
          <w:rFonts w:ascii="Times New Roman" w:hAnsi="Times New Roman" w:cs="Times New Roman"/>
          <w:b/>
          <w:sz w:val="20"/>
          <w:szCs w:val="20"/>
        </w:rPr>
      </w:pPr>
      <w:r w:rsidRPr="00DA45AC">
        <w:rPr>
          <w:rFonts w:ascii="Times New Roman" w:hAnsi="Times New Roman" w:cs="Times New Roman"/>
          <w:b/>
          <w:sz w:val="20"/>
          <w:szCs w:val="20"/>
        </w:rPr>
        <w:t>İLAN OLUNUR.</w:t>
      </w:r>
    </w:p>
    <w:p w:rsidR="005A0E7E" w:rsidRPr="00DA45AC" w:rsidRDefault="005A0E7E" w:rsidP="005A0E7E">
      <w:pPr>
        <w:jc w:val="both"/>
        <w:rPr>
          <w:rFonts w:ascii="Times New Roman" w:hAnsi="Times New Roman" w:cs="Times New Roman"/>
        </w:rPr>
      </w:pPr>
    </w:p>
    <w:sectPr w:rsidR="005A0E7E" w:rsidRPr="00DA45AC" w:rsidSect="00B904C1">
      <w:footerReference w:type="default" r:id="rId1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BC" w:rsidRDefault="009D0BBC" w:rsidP="009C1706">
      <w:pPr>
        <w:spacing w:after="0" w:line="240" w:lineRule="auto"/>
      </w:pPr>
      <w:r>
        <w:separator/>
      </w:r>
    </w:p>
  </w:endnote>
  <w:endnote w:type="continuationSeparator" w:id="0">
    <w:p w:rsidR="009D0BBC" w:rsidRDefault="009D0BBC"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9C1706" w:rsidRDefault="00DD4EDC">
        <w:pPr>
          <w:pStyle w:val="Altbilgi"/>
          <w:jc w:val="right"/>
        </w:pPr>
        <w:r>
          <w:fldChar w:fldCharType="begin"/>
        </w:r>
        <w:r w:rsidR="009C1706">
          <w:instrText>PAGE   \* MERGEFORMAT</w:instrText>
        </w:r>
        <w:r>
          <w:fldChar w:fldCharType="separate"/>
        </w:r>
        <w:r w:rsidR="001F32F2">
          <w:rPr>
            <w:noProof/>
          </w:rPr>
          <w:t>1</w:t>
        </w:r>
        <w:r>
          <w:fldChar w:fldCharType="end"/>
        </w:r>
      </w:p>
    </w:sdtContent>
  </w:sdt>
  <w:p w:rsidR="009C1706" w:rsidRDefault="009C17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BC" w:rsidRDefault="009D0BBC" w:rsidP="009C1706">
      <w:pPr>
        <w:spacing w:after="0" w:line="240" w:lineRule="auto"/>
      </w:pPr>
      <w:r>
        <w:separator/>
      </w:r>
    </w:p>
  </w:footnote>
  <w:footnote w:type="continuationSeparator" w:id="0">
    <w:p w:rsidR="009D0BBC" w:rsidRDefault="009D0BBC"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2"/>
    <w:rsid w:val="0001283D"/>
    <w:rsid w:val="00016301"/>
    <w:rsid w:val="000216CF"/>
    <w:rsid w:val="00042F93"/>
    <w:rsid w:val="000509B6"/>
    <w:rsid w:val="00087715"/>
    <w:rsid w:val="000A0B55"/>
    <w:rsid w:val="000A4D99"/>
    <w:rsid w:val="000B6AD7"/>
    <w:rsid w:val="000C141E"/>
    <w:rsid w:val="000C6738"/>
    <w:rsid w:val="000D5BE6"/>
    <w:rsid w:val="000E16A8"/>
    <w:rsid w:val="000E2863"/>
    <w:rsid w:val="000E29A9"/>
    <w:rsid w:val="000E7CAE"/>
    <w:rsid w:val="001055E4"/>
    <w:rsid w:val="0011391E"/>
    <w:rsid w:val="00153E1E"/>
    <w:rsid w:val="00156305"/>
    <w:rsid w:val="001572BD"/>
    <w:rsid w:val="00163395"/>
    <w:rsid w:val="001764AB"/>
    <w:rsid w:val="001778DD"/>
    <w:rsid w:val="00184B26"/>
    <w:rsid w:val="001911E3"/>
    <w:rsid w:val="001A3504"/>
    <w:rsid w:val="001B6654"/>
    <w:rsid w:val="001F32F2"/>
    <w:rsid w:val="00204872"/>
    <w:rsid w:val="00212BB6"/>
    <w:rsid w:val="002535DE"/>
    <w:rsid w:val="002765D4"/>
    <w:rsid w:val="00282653"/>
    <w:rsid w:val="00291EEF"/>
    <w:rsid w:val="00293583"/>
    <w:rsid w:val="00293D62"/>
    <w:rsid w:val="0032309D"/>
    <w:rsid w:val="003311C1"/>
    <w:rsid w:val="00333D9A"/>
    <w:rsid w:val="00344C5D"/>
    <w:rsid w:val="00350008"/>
    <w:rsid w:val="00364BC0"/>
    <w:rsid w:val="00367A86"/>
    <w:rsid w:val="003727B6"/>
    <w:rsid w:val="00376868"/>
    <w:rsid w:val="00394F23"/>
    <w:rsid w:val="003A54A8"/>
    <w:rsid w:val="003C2170"/>
    <w:rsid w:val="003C58A5"/>
    <w:rsid w:val="003C5FA6"/>
    <w:rsid w:val="003E09F3"/>
    <w:rsid w:val="003F02D9"/>
    <w:rsid w:val="003F33C0"/>
    <w:rsid w:val="00412554"/>
    <w:rsid w:val="00440AF7"/>
    <w:rsid w:val="00447644"/>
    <w:rsid w:val="00460B50"/>
    <w:rsid w:val="00480A35"/>
    <w:rsid w:val="004A7221"/>
    <w:rsid w:val="004B2D6A"/>
    <w:rsid w:val="004B3BDB"/>
    <w:rsid w:val="004C2BDB"/>
    <w:rsid w:val="004C46D1"/>
    <w:rsid w:val="004C7ABF"/>
    <w:rsid w:val="004F0123"/>
    <w:rsid w:val="004F130B"/>
    <w:rsid w:val="0051181F"/>
    <w:rsid w:val="00533B72"/>
    <w:rsid w:val="005562F6"/>
    <w:rsid w:val="005714C0"/>
    <w:rsid w:val="00572E39"/>
    <w:rsid w:val="00577903"/>
    <w:rsid w:val="005A0E7E"/>
    <w:rsid w:val="005A17AF"/>
    <w:rsid w:val="005B1C1C"/>
    <w:rsid w:val="005D0CB0"/>
    <w:rsid w:val="005F0B14"/>
    <w:rsid w:val="005F2AD9"/>
    <w:rsid w:val="005F3423"/>
    <w:rsid w:val="006061F5"/>
    <w:rsid w:val="006B54E8"/>
    <w:rsid w:val="006C12BF"/>
    <w:rsid w:val="00705CF6"/>
    <w:rsid w:val="00737488"/>
    <w:rsid w:val="00763EE9"/>
    <w:rsid w:val="0077787A"/>
    <w:rsid w:val="00790E1B"/>
    <w:rsid w:val="007B2E92"/>
    <w:rsid w:val="007B754F"/>
    <w:rsid w:val="007C5FDB"/>
    <w:rsid w:val="007C757B"/>
    <w:rsid w:val="007D2B1A"/>
    <w:rsid w:val="00841D98"/>
    <w:rsid w:val="00853F74"/>
    <w:rsid w:val="008856D6"/>
    <w:rsid w:val="008B3322"/>
    <w:rsid w:val="008B43C6"/>
    <w:rsid w:val="008E4189"/>
    <w:rsid w:val="008E6CA6"/>
    <w:rsid w:val="0090451F"/>
    <w:rsid w:val="0090671E"/>
    <w:rsid w:val="009274F5"/>
    <w:rsid w:val="00951C3A"/>
    <w:rsid w:val="00954591"/>
    <w:rsid w:val="009754C7"/>
    <w:rsid w:val="009800D2"/>
    <w:rsid w:val="0099795A"/>
    <w:rsid w:val="009B597E"/>
    <w:rsid w:val="009C15FA"/>
    <w:rsid w:val="009C1706"/>
    <w:rsid w:val="009D0BBC"/>
    <w:rsid w:val="009D6E35"/>
    <w:rsid w:val="009F315F"/>
    <w:rsid w:val="00A14419"/>
    <w:rsid w:val="00A23619"/>
    <w:rsid w:val="00A748F3"/>
    <w:rsid w:val="00AA3959"/>
    <w:rsid w:val="00AC0A3A"/>
    <w:rsid w:val="00AC65D6"/>
    <w:rsid w:val="00AE0E9B"/>
    <w:rsid w:val="00B03BFF"/>
    <w:rsid w:val="00B108D5"/>
    <w:rsid w:val="00B30054"/>
    <w:rsid w:val="00B35D28"/>
    <w:rsid w:val="00B36F8F"/>
    <w:rsid w:val="00B51048"/>
    <w:rsid w:val="00B852A9"/>
    <w:rsid w:val="00B87396"/>
    <w:rsid w:val="00B904C1"/>
    <w:rsid w:val="00BA22BF"/>
    <w:rsid w:val="00BA2895"/>
    <w:rsid w:val="00BA3CD7"/>
    <w:rsid w:val="00BC083B"/>
    <w:rsid w:val="00BC113E"/>
    <w:rsid w:val="00C0331A"/>
    <w:rsid w:val="00C042B9"/>
    <w:rsid w:val="00C05634"/>
    <w:rsid w:val="00C22527"/>
    <w:rsid w:val="00C50A95"/>
    <w:rsid w:val="00C50BF0"/>
    <w:rsid w:val="00C56B78"/>
    <w:rsid w:val="00C57193"/>
    <w:rsid w:val="00C7435E"/>
    <w:rsid w:val="00C76120"/>
    <w:rsid w:val="00C90C85"/>
    <w:rsid w:val="00CB3C72"/>
    <w:rsid w:val="00CF2AD8"/>
    <w:rsid w:val="00CF7B08"/>
    <w:rsid w:val="00D31A23"/>
    <w:rsid w:val="00D74B2B"/>
    <w:rsid w:val="00DA45AC"/>
    <w:rsid w:val="00DD4EDC"/>
    <w:rsid w:val="00DE250E"/>
    <w:rsid w:val="00E00766"/>
    <w:rsid w:val="00E1534E"/>
    <w:rsid w:val="00E174C9"/>
    <w:rsid w:val="00E248E9"/>
    <w:rsid w:val="00E271FF"/>
    <w:rsid w:val="00E32805"/>
    <w:rsid w:val="00E6275F"/>
    <w:rsid w:val="00E66A41"/>
    <w:rsid w:val="00E95368"/>
    <w:rsid w:val="00EB547E"/>
    <w:rsid w:val="00ED702F"/>
    <w:rsid w:val="00EE036D"/>
    <w:rsid w:val="00EE7291"/>
    <w:rsid w:val="00EF097C"/>
    <w:rsid w:val="00EF7F29"/>
    <w:rsid w:val="00F265D2"/>
    <w:rsid w:val="00F432BB"/>
    <w:rsid w:val="00F661C1"/>
    <w:rsid w:val="00F85EED"/>
    <w:rsid w:val="00F943DA"/>
    <w:rsid w:val="00FA0D57"/>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FA7B1-3317-4722-801C-F21E6C42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 w:type="character" w:styleId="AklamaBavurusu">
    <w:name w:val="annotation reference"/>
    <w:basedOn w:val="VarsaylanParagrafYazTipi"/>
    <w:uiPriority w:val="99"/>
    <w:semiHidden/>
    <w:unhideWhenUsed/>
    <w:rsid w:val="00E95368"/>
    <w:rPr>
      <w:sz w:val="16"/>
      <w:szCs w:val="16"/>
    </w:rPr>
  </w:style>
  <w:style w:type="paragraph" w:styleId="AklamaMetni">
    <w:name w:val="annotation text"/>
    <w:basedOn w:val="Normal"/>
    <w:link w:val="AklamaMetniChar"/>
    <w:uiPriority w:val="99"/>
    <w:semiHidden/>
    <w:unhideWhenUsed/>
    <w:rsid w:val="00E9536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5368"/>
    <w:rPr>
      <w:sz w:val="20"/>
      <w:szCs w:val="20"/>
    </w:rPr>
  </w:style>
  <w:style w:type="paragraph" w:styleId="AklamaKonusu">
    <w:name w:val="annotation subject"/>
    <w:basedOn w:val="AklamaMetni"/>
    <w:next w:val="AklamaMetni"/>
    <w:link w:val="AklamaKonusuChar"/>
    <w:uiPriority w:val="99"/>
    <w:semiHidden/>
    <w:unhideWhenUsed/>
    <w:rsid w:val="00E95368"/>
    <w:rPr>
      <w:b/>
      <w:bCs/>
    </w:rPr>
  </w:style>
  <w:style w:type="character" w:customStyle="1" w:styleId="AklamaKonusuChar">
    <w:name w:val="Açıklama Konusu Char"/>
    <w:basedOn w:val="AklamaMetniChar"/>
    <w:link w:val="AklamaKonusu"/>
    <w:uiPriority w:val="99"/>
    <w:semiHidden/>
    <w:rsid w:val="00E95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85442436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1331</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Aslı YEŞİLKAYA</cp:lastModifiedBy>
  <cp:revision>14</cp:revision>
  <cp:lastPrinted>2024-09-11T13:10:00Z</cp:lastPrinted>
  <dcterms:created xsi:type="dcterms:W3CDTF">2024-09-02T07:48:00Z</dcterms:created>
  <dcterms:modified xsi:type="dcterms:W3CDTF">2024-09-11T13:16:00Z</dcterms:modified>
</cp:coreProperties>
</file>